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A147D" w14:textId="77777777" w:rsidR="0017312B" w:rsidRPr="00EA723F" w:rsidRDefault="0017312B" w:rsidP="0017312B">
      <w:pPr>
        <w:pStyle w:val="Rfrences"/>
      </w:pPr>
      <w:r w:rsidRPr="00EA723F">
        <w:t xml:space="preserve">Affaire : [DÉNOMINATION DU CRÉANCIER] / [DÉNOMINATION DU DÉBITEUR]</w:t>
      </w:r>
    </w:p>
    <w:p w14:paraId="33B0DD12" w14:textId="77777777" w:rsidR="0017312B" w:rsidRPr="00EA723F" w:rsidRDefault="0017312B" w:rsidP="0017312B">
      <w:pPr>
        <w:pStyle w:val="Rfrences"/>
      </w:pPr>
      <w:r w:rsidRPr="00EA723F">
        <w:t xml:space="preserve">Dossier n° [N° DE DOSSIER]</w:t>
      </w:r>
    </w:p>
    <w:p w14:paraId="28D6D3B4" w14:textId="77777777" w:rsidR="0079760E" w:rsidRDefault="0079760E" w:rsidP="0079760E"/>
    <w:p w14:paraId="548476EF" w14:textId="77777777" w:rsidR="009B4C28" w:rsidRDefault="009B4C28" w:rsidP="009B4C28"/>
    <w:p w14:paraId="78D380CB" w14:textId="77777777" w:rsidR="009B4C28" w:rsidRPr="000C6988" w:rsidRDefault="009B4C28" w:rsidP="0079760E"/>
    <w:p w14:paraId="6500E102" w14:textId="77777777" w:rsidR="0079760E" w:rsidRPr="000C6988" w:rsidRDefault="0079760E" w:rsidP="0079760E"/>
    <w:p w14:paraId="6DC4EDE7" w14:textId="77777777" w:rsidR="0079760E" w:rsidRDefault="0079760E" w:rsidP="0079760E"/>
    <w:p w14:paraId="36E7B180" w14:textId="77777777" w:rsidR="00010571" w:rsidRDefault="00010571" w:rsidP="0079760E"/>
    <w:p w14:paraId="71915BA1" w14:textId="77777777" w:rsidR="00010571" w:rsidRPr="000C6988" w:rsidRDefault="00010571" w:rsidP="0079760E"/>
    <w:p w14:paraId="70753169" w14:textId="77777777" w:rsidR="0079760E" w:rsidRPr="000C6988" w:rsidRDefault="0079760E" w:rsidP="0079760E"/>
    <w:p w14:paraId="5AF58826" w14:textId="77777777" w:rsidR="0079760E" w:rsidRPr="000C6988" w:rsidRDefault="0079760E" w:rsidP="0079760E"/>
    <w:p w14:paraId="1874EF27" w14:textId="77777777" w:rsidR="0079760E" w:rsidRPr="000C6988" w:rsidRDefault="0079760E" w:rsidP="0079760E"/>
    <w:p w14:paraId="59075A5F" w14:textId="77777777" w:rsidR="0079760E" w:rsidRPr="000C6988" w:rsidRDefault="0079760E" w:rsidP="0079760E"/>
    <w:p w14:paraId="0A22D8FD" w14:textId="77777777" w:rsidR="0079760E" w:rsidRPr="000C6988" w:rsidRDefault="0079760E" w:rsidP="0079760E"/>
    <w:p w14:paraId="75EB19A7" w14:textId="77777777" w:rsidR="0079760E" w:rsidRPr="0079760E" w:rsidRDefault="00561FAC" w:rsidP="0079760E">
      <w:pPr>
        <w:pStyle w:val="Titre"/>
      </w:pPr>
      <w:r>
        <w:t xml:space="preserve">DENONCIATION ET </w:t>
      </w:r>
      <w:r w:rsidR="00302169">
        <w:t xml:space="preserve">ASSIGNATION A COMPARAITRE A L’AUDIENCE </w:t>
      </w:r>
      <w:r w:rsidR="00DA286D">
        <w:t>D</w:t>
      </w:r>
      <w:r w:rsidR="00302169">
        <w:t xml:space="preserve">’ORIENTATION DEVANT LE JUGE DE L’EXECUTION PRES </w:t>
      </w:r>
      <w:bookmarkStart w:id="0" w:name="_Hlk5825504"/>
      <w:r>
        <w:rPr>
          <w:caps w:val="0"/>
          <w:szCs w:val="24"/>
        </w:rPr>
        <w:t xml:space="preserve">LE TRIBUNAL JUDICIAIRE DE [VILLE]</w:t>
      </w:r>
      <w:bookmarkEnd w:id="0"/>
    </w:p>
    <w:p w14:paraId="57442144" w14:textId="77777777" w:rsidR="0079760E" w:rsidRDefault="0079760E" w:rsidP="0079760E"/>
    <w:p w14:paraId="6BBD0272" w14:textId="77777777" w:rsidR="00DA286D" w:rsidRPr="000C6988" w:rsidRDefault="00DA286D" w:rsidP="0079760E"/>
    <w:p w14:paraId="4D13B9F6" w14:textId="77777777" w:rsidR="0079760E" w:rsidRPr="000C6988" w:rsidRDefault="0079760E" w:rsidP="0079760E">
      <w:pPr>
        <w:pStyle w:val="Datedelacte"/>
      </w:pPr>
      <w:r w:rsidRPr="000C6988">
        <w:t>L’an</w:t>
      </w:r>
      <w:r>
        <w:t xml:space="preserve"> [ANNÉE EN LETTRES]</w:t>
      </w:r>
      <w:r w:rsidRPr="000C6988">
        <w:t>, et le</w:t>
      </w:r>
      <w:r w:rsidR="00302169">
        <w:t xml:space="preserve"> </w:t>
      </w:r>
      <w:r>
        <w:t xml:space="preserve">[JOUR ET MOIS EN LETTRES]</w:t>
      </w:r>
    </w:p>
    <w:p w14:paraId="08D1F799" w14:textId="77777777" w:rsidR="0079760E" w:rsidRPr="000C6988" w:rsidRDefault="0079760E" w:rsidP="0079760E"/>
    <w:p w14:paraId="7A146B44" w14:textId="77777777" w:rsidR="0079760E" w:rsidRDefault="0079760E" w:rsidP="0079760E"/>
    <w:p w14:paraId="7C6402DD" w14:textId="77777777" w:rsidR="00DA286D" w:rsidRDefault="00DA286D" w:rsidP="0079760E"/>
    <w:p w14:paraId="23CEDF88" w14:textId="77777777" w:rsidR="00DA286D" w:rsidRDefault="00DA286D" w:rsidP="0079760E"/>
    <w:p w14:paraId="52623900" w14:textId="77777777" w:rsidR="00AB3977" w:rsidRPr="000C6988" w:rsidRDefault="00AB3977" w:rsidP="0079760E"/>
    <w:p w14:paraId="1D31919D" w14:textId="77777777" w:rsidR="0079760E" w:rsidRPr="000C6988" w:rsidRDefault="0079760E" w:rsidP="0079760E"/>
    <w:p w14:paraId="11ABFAFF" w14:textId="77777777" w:rsidR="0079760E" w:rsidRPr="000C6988" w:rsidRDefault="0079760E" w:rsidP="0079760E">
      <w:pPr>
        <w:pStyle w:val="Sous-titregras"/>
      </w:pPr>
      <w:r w:rsidRPr="000C6988">
        <w:t>A LA REQUETE DE :</w:t>
      </w:r>
    </w:p>
    <w:p w14:paraId="514924A4" w14:textId="77777777" w:rsidR="00EC18BC" w:rsidRDefault="00865D8D" w:rsidP="00EC18BC">
      <w:r>
        <w:br/>
      </w:r>
      <w:r w:rsidR="00EC18BC" w:rsidRPr="00C1431F">
        <w:rPr>
          <w:szCs w:val="24"/>
        </w:rPr>
        <w:t xml:space="preserve">La société [DÉNOMINATION DU CRÉANCIER], [FORME SOCIALE]</w:t>
      </w:r>
      <w:r w:rsidR="00EC18BC">
        <w:rPr>
          <w:b/>
          <w:szCs w:val="24"/>
        </w:rPr>
        <w:t xml:space="preserve"/>
      </w:r>
      <w:r w:rsidR="00EC18BC" w:rsidRPr="00C1431F">
        <w:rPr>
          <w:szCs w:val="24"/>
        </w:rPr>
        <w:t xml:space="preserve"/>
      </w:r>
      <w:r w:rsidR="00EC18BC">
        <w:rPr>
          <w:szCs w:val="24"/>
        </w:rPr>
        <w:t xml:space="preserve"/>
      </w:r>
      <w:r w:rsidR="00EC18BC" w:rsidRPr="00C1431F">
        <w:rPr>
          <w:szCs w:val="24"/>
        </w:rPr>
        <w:t xml:space="preserve"> au capital de [CAPITAL SOCIAL]</w:t>
      </w:r>
      <w:r w:rsidR="00EC18BC">
        <w:rPr>
          <w:szCs w:val="24"/>
        </w:rPr>
        <w:t xml:space="preserve"/>
      </w:r>
      <w:r w:rsidR="00EC18BC" w:rsidRPr="00C1431F">
        <w:rPr>
          <w:szCs w:val="24"/>
        </w:rPr>
        <w:t>, immatriculé</w:t>
      </w:r>
      <w:r w:rsidR="00EC18BC">
        <w:rPr>
          <w:szCs w:val="24"/>
        </w:rPr>
        <w:t>e</w:t>
      </w:r>
      <w:r w:rsidR="00EC18BC" w:rsidRPr="00C1431F">
        <w:rPr>
          <w:szCs w:val="24"/>
        </w:rPr>
        <w:t xml:space="preserve"> au registre du commerce et des sociétés de [VILLE DU RCS] sous</w:t>
      </w:r>
      <w:r w:rsidR="00EC18BC">
        <w:rPr>
          <w:szCs w:val="24"/>
        </w:rPr>
        <w:t xml:space="preserve"/>
      </w:r>
      <w:r w:rsidR="00EC18BC" w:rsidRPr="00C1431F">
        <w:rPr>
          <w:szCs w:val="24"/>
        </w:rPr>
        <w:t xml:space="preserve"> le n° </w:t>
      </w:r>
      <w:r w:rsidR="00EC18BC">
        <w:rPr>
          <w:szCs w:val="24"/>
        </w:rPr>
        <w:t xml:space="preserve">[N° RCS]</w:t>
      </w:r>
      <w:r w:rsidR="00EC18BC" w:rsidRPr="00C1431F">
        <w:rPr>
          <w:szCs w:val="24"/>
        </w:rPr>
        <w:t xml:space="preserve">, dont le siège social est situé </w:t>
      </w:r>
      <w:r w:rsidR="00EC18BC">
        <w:rPr>
          <w:szCs w:val="24"/>
        </w:rPr>
        <w:t xml:space="preserve">[ADRESSE DU SIÈGE]</w:t>
      </w:r>
      <w:r w:rsidR="00EC18BC" w:rsidRPr="00C1431F">
        <w:rPr>
          <w:szCs w:val="24"/>
        </w:rPr>
        <w:t xml:space="preserve"/>
      </w:r>
      <w:r w:rsidR="00EC18BC">
        <w:rPr>
          <w:szCs w:val="24"/>
        </w:rPr>
        <w:t xml:space="preserve"/>
      </w:r>
      <w:r w:rsidR="00EC18BC" w:rsidRPr="00C1431F">
        <w:rPr>
          <w:szCs w:val="24"/>
        </w:rPr>
        <w:t xml:space="preserve"/>
      </w:r>
      <w:r w:rsidR="00EC18BC">
        <w:rPr>
          <w:szCs w:val="24"/>
        </w:rPr>
        <w:t xml:space="preserve"/>
      </w:r>
      <w:r w:rsidR="00EC18BC" w:rsidRPr="00C1431F">
        <w:rPr>
          <w:szCs w:val="24"/>
        </w:rPr>
        <w:t>, prise en la personne de son représentant légal</w:t>
      </w:r>
      <w:r w:rsidR="00EC18BC">
        <w:rPr>
          <w:szCs w:val="24"/>
        </w:rPr>
        <w:t xml:space="preserve"> en exercice, </w:t>
      </w:r>
      <w:r w:rsidR="00EC18BC" w:rsidRPr="008937D0">
        <w:rPr>
          <w:b/>
          <w:szCs w:val="24"/>
        </w:rPr>
        <w:t xml:space="preserve">[REPRÉSENTANT LÉGAL]</w:t>
      </w:r>
      <w:r w:rsidR="00EC18BC">
        <w:rPr>
          <w:b/>
          <w:szCs w:val="24"/>
        </w:rPr>
        <w:t xml:space="preserve"/>
      </w:r>
      <w:r w:rsidR="00EC18BC">
        <w:rPr>
          <w:szCs w:val="24"/>
        </w:rPr>
        <w:t>, domicilié en cette qualité audit siège,</w:t>
      </w:r>
    </w:p>
    <w:p w14:paraId="7E0F8276" w14:textId="77777777" w:rsidR="00EC18BC" w:rsidRDefault="00EC18BC" w:rsidP="00EC18BC">
      <w:pPr>
        <w:rPr>
          <w:szCs w:val="24"/>
        </w:rPr>
      </w:pPr>
    </w:p>
    <w:p w14:paraId="340CF5BC" w14:textId="77777777" w:rsidR="00EC18BC" w:rsidRDefault="00EC18BC" w:rsidP="00EC18BC">
      <w:r>
        <w:t xml:space="preserve">Pour qui domicile est élu au cabinet et constitution d’avocat est faite en la personne de </w:t>
      </w:r>
      <w:r>
        <w:rPr>
          <w:b/>
        </w:rPr>
        <w:t xml:space="preserve">[AVOCAT POURSUIVANT]</w:t>
      </w:r>
      <w:r>
        <w:t>,</w:t>
      </w:r>
      <w:r w:rsidRPr="008449FC">
        <w:t xml:space="preserve"> Avocat au Barreau de [BARREAU]</w:t>
      </w:r>
      <w:r>
        <w:t xml:space="preserve">, dont le cabinet est situé [ADRESSE DU CABINET],</w:t>
      </w:r>
    </w:p>
    <w:p w14:paraId="6D0CC195" w14:textId="703BF35A" w:rsidR="00296F16" w:rsidRDefault="00296F16" w:rsidP="00EC18BC">
      <w:pPr>
        <w:rPr>
          <w:szCs w:val="24"/>
        </w:rPr>
      </w:pPr>
    </w:p>
    <w:p w14:paraId="1D6B70F6" w14:textId="77777777" w:rsidR="0079760E" w:rsidRDefault="00302169" w:rsidP="0079760E">
      <w:pPr>
        <w:pStyle w:val="Sous-titregras"/>
      </w:pPr>
      <w:r>
        <w:t xml:space="preserve">J’ai, commissaire de justice soussigne :</w:t>
      </w:r>
    </w:p>
    <w:p w14:paraId="3DD93C59" w14:textId="77777777" w:rsidR="00302169" w:rsidRDefault="00302169" w:rsidP="00302169"/>
    <w:p w14:paraId="51ECF7E6" w14:textId="77777777" w:rsidR="00302169" w:rsidRDefault="00302169" w:rsidP="00302169"/>
    <w:p w14:paraId="0AEF1D08" w14:textId="77777777" w:rsidR="00302169" w:rsidRDefault="00302169" w:rsidP="00302169"/>
    <w:p w14:paraId="123973A8" w14:textId="77777777" w:rsidR="00302169" w:rsidRDefault="00302169" w:rsidP="00302169"/>
    <w:p w14:paraId="4116ACE7" w14:textId="77777777" w:rsidR="00302169" w:rsidRDefault="00302169" w:rsidP="00302169"/>
    <w:p w14:paraId="1DF3EE97" w14:textId="77777777" w:rsidR="00302169" w:rsidRPr="000C6988" w:rsidRDefault="00302169" w:rsidP="00302169"/>
    <w:p w14:paraId="3214D413" w14:textId="77777777" w:rsidR="0056442A" w:rsidRDefault="0056442A" w:rsidP="0056442A">
      <w:pPr>
        <w:pStyle w:val="Sous-titregras"/>
      </w:pPr>
      <w:r>
        <w:t>DENONCE ET LAISSE COPIE :</w:t>
      </w:r>
    </w:p>
    <w:p w14:paraId="64189FBD" w14:textId="77777777" w:rsidR="0056442A" w:rsidRDefault="0056442A" w:rsidP="0056442A"/>
    <w:p w14:paraId="7B77519E" w14:textId="73E1A568" w:rsidR="00775901" w:rsidRDefault="0056442A">
      <w:pPr>
        <w:rPr>
          <w:szCs w:val="24"/>
        </w:rPr>
      </w:pPr>
      <w:r>
        <w:lastRenderedPageBreak/>
        <w:t xml:space="preserve">Du commandement de payer valant saisie immobilière signifié par exploit de la [OFFICE DE COMMISSAIRES DE JUSTICE], </w:t>
      </w:r>
      <w:r w:rsidR="00B12E04">
        <w:t xml:space="preserve">commissaires de justice associés, </w:t>
      </w:r>
      <w:r>
        <w:t xml:space="preserve">régulièrement publié et enregistré au service de la publicité foncière de [VILLE DU SPF]</w:t>
      </w:r>
      <w:r w:rsidRPr="000C6988">
        <w:rPr>
          <w:vertAlign w:val="superscript"/>
        </w:rPr>
        <w:t xml:space="preserve"/>
      </w:r>
      <w:r w:rsidRPr="000C6988">
        <w:t xml:space="preserve"/>
      </w:r>
      <w:r>
        <w:t xml:space="preserve"/>
      </w:r>
      <w:r w:rsidRPr="000C6988">
        <w:t xml:space="preserve"/>
      </w:r>
      <w:r>
        <w:t xml:space="preserve"> sous la référence d’enliassement [RÉFÉRENCE D'ENLIASSEMENT], à</w:t>
      </w:r>
      <w:r w:rsidR="001D5B8A">
        <w:t xml:space="preserve"> l</w:t>
      </w:r>
      <w:r w:rsidR="001D5B8A" w:rsidRPr="007A46C8">
        <w:rPr>
          <w:szCs w:val="24"/>
        </w:rPr>
        <w:t xml:space="preserve">a société </w:t>
      </w:r>
      <w:r w:rsidR="001D5B8A">
        <w:rPr>
          <w:b/>
          <w:szCs w:val="24"/>
        </w:rPr>
        <w:t xml:space="preserve">[DÉNOMINATION DU DÉBITEUR]</w:t>
      </w:r>
      <w:r w:rsidR="001D5B8A" w:rsidRPr="007A46C8">
        <w:rPr>
          <w:szCs w:val="24"/>
        </w:rPr>
        <w:t xml:space="preserve">, </w:t>
      </w:r>
      <w:r w:rsidR="001D5B8A">
        <w:rPr>
          <w:szCs w:val="24"/>
        </w:rPr>
        <w:t xml:space="preserve">[FORME SOCIALE]</w:t>
      </w:r>
      <w:r w:rsidR="001D5B8A" w:rsidRPr="007A46C8">
        <w:rPr>
          <w:szCs w:val="24"/>
        </w:rPr>
        <w:t xml:space="preserve"> au capital de </w:t>
      </w:r>
      <w:r w:rsidR="001D5B8A">
        <w:rPr>
          <w:szCs w:val="24"/>
        </w:rPr>
        <w:t xml:space="preserve">[CAPITAL SOCIAL]</w:t>
      </w:r>
      <w:r w:rsidR="001D5B8A" w:rsidRPr="007A46C8">
        <w:rPr>
          <w:szCs w:val="24"/>
        </w:rPr>
        <w:t>, immatriculé</w:t>
      </w:r>
      <w:r w:rsidR="001D5B8A">
        <w:rPr>
          <w:szCs w:val="24"/>
        </w:rPr>
        <w:t>e</w:t>
      </w:r>
      <w:r w:rsidR="001D5B8A" w:rsidRPr="007A46C8">
        <w:rPr>
          <w:szCs w:val="24"/>
        </w:rPr>
        <w:t xml:space="preserve"> au registre du commerce et des sociétés de [VILLE DU RCS] sous</w:t>
      </w:r>
      <w:r w:rsidR="001D5B8A">
        <w:rPr>
          <w:szCs w:val="24"/>
        </w:rPr>
        <w:t xml:space="preserve"/>
      </w:r>
      <w:r w:rsidR="001D5B8A" w:rsidRPr="007A46C8">
        <w:rPr>
          <w:szCs w:val="24"/>
        </w:rPr>
        <w:t xml:space="preserve"> le n° </w:t>
      </w:r>
      <w:r w:rsidR="001D5B8A">
        <w:rPr>
          <w:szCs w:val="24"/>
        </w:rPr>
        <w:t xml:space="preserve">[N° RCS]</w:t>
      </w:r>
      <w:r w:rsidR="001D5B8A" w:rsidRPr="007A46C8">
        <w:rPr>
          <w:szCs w:val="24"/>
        </w:rPr>
        <w:t xml:space="preserve">, dont le siège social est situé </w:t>
      </w:r>
      <w:r w:rsidR="001D5B8A">
        <w:rPr>
          <w:szCs w:val="24"/>
        </w:rPr>
        <w:t xml:space="preserve">[ADRESSE DU SIÈGE]</w:t>
      </w:r>
      <w:proofErr w:type="spellStart"/>
      <w:r w:rsidR="001D5B8A">
        <w:rPr>
          <w:szCs w:val="24"/>
        </w:rPr>
        <w:t xml:space="preserve"/>
      </w:r>
      <w:proofErr w:type="spellEnd"/>
      <w:r w:rsidR="001D5B8A" w:rsidRPr="007A46C8">
        <w:rPr>
          <w:szCs w:val="24"/>
        </w:rPr>
        <w:t xml:space="preserve"/>
      </w:r>
      <w:r w:rsidR="001D5B8A">
        <w:rPr>
          <w:szCs w:val="24"/>
        </w:rPr>
        <w:t xml:space="preserve"/>
      </w:r>
      <w:r w:rsidR="001D5B8A" w:rsidRPr="007A46C8">
        <w:rPr>
          <w:szCs w:val="24"/>
        </w:rPr>
        <w:t xml:space="preserve"/>
      </w:r>
      <w:r w:rsidR="001D5B8A">
        <w:rPr>
          <w:szCs w:val="24"/>
        </w:rPr>
        <w:t xml:space="preserve"/>
      </w:r>
      <w:r w:rsidR="001D5B8A" w:rsidRPr="007A46C8">
        <w:rPr>
          <w:szCs w:val="24"/>
        </w:rPr>
        <w:t xml:space="preserve">, prise en la personne de </w:t>
      </w:r>
      <w:r w:rsidR="001D5B8A">
        <w:rPr>
          <w:szCs w:val="24"/>
        </w:rPr>
        <w:t xml:space="preserve">ses représentants légaux, [REPRÉSENTANT LÉGAL], domiciliée [ADRESSE],</w:t>
      </w:r>
    </w:p>
    <w:p w14:paraId="2B830F10" w14:textId="77777777" w:rsidR="008C4AE1" w:rsidRDefault="008C4AE1" w:rsidP="0079760E"/>
    <w:p w14:paraId="5DE5AB9B" w14:textId="77777777" w:rsidR="0056442A" w:rsidRDefault="0056442A" w:rsidP="0056442A">
      <w:pPr>
        <w:pStyle w:val="Sous-titregras"/>
      </w:pPr>
      <w:r>
        <w:t>A :</w:t>
      </w:r>
    </w:p>
    <w:p w14:paraId="4EF54E7F" w14:textId="271EE244" w:rsidR="00775901" w:rsidRDefault="0056442A">
      <w:pPr>
        <w:rPr>
          <w:szCs w:val="24"/>
        </w:rPr>
      </w:pPr>
      <w:r w:rsidRPr="007A46C8">
        <w:rPr>
          <w:szCs w:val="24"/>
        </w:rPr>
        <w:br/>
        <w:t>L</w:t>
      </w:r>
      <w:r w:rsidR="008F0008">
        <w:rPr>
          <w:szCs w:val="24"/>
        </w:rPr>
        <w:t xml:space="preserve">’administration </w:t>
      </w:r>
      <w:r w:rsidR="008F0008">
        <w:rPr>
          <w:b/>
          <w:szCs w:val="24"/>
        </w:rPr>
        <w:t>DIRECTION REGIONALE DES FINANCES PUBLIQUES</w:t>
      </w:r>
      <w:r w:rsidRPr="007A46C8">
        <w:rPr>
          <w:szCs w:val="24"/>
        </w:rPr>
        <w:t xml:space="preserve">, dont le siège est situé </w:t>
      </w:r>
      <w:r w:rsidR="008F0008">
        <w:rPr>
          <w:szCs w:val="24"/>
        </w:rPr>
        <w:t xml:space="preserve">[ADRESSE]</w:t>
      </w:r>
      <w:r w:rsidRPr="007A46C8">
        <w:rPr>
          <w:szCs w:val="24"/>
        </w:rPr>
        <w:t xml:space="preserve"/>
      </w:r>
      <w:r w:rsidR="008F0008">
        <w:rPr>
          <w:szCs w:val="24"/>
        </w:rPr>
        <w:t xml:space="preserve"/>
      </w:r>
      <w:r w:rsidRPr="007A46C8">
        <w:rPr>
          <w:szCs w:val="24"/>
        </w:rPr>
        <w:t xml:space="preserve"/>
      </w:r>
      <w:r w:rsidR="008F0008">
        <w:rPr>
          <w:szCs w:val="24"/>
        </w:rPr>
        <w:t xml:space="preserve"/>
      </w:r>
      <w:r w:rsidRPr="007A46C8">
        <w:rPr>
          <w:szCs w:val="24"/>
        </w:rPr>
        <w:t>, prise en la personne de son représentant légal domicilié en cette qualité audit siège,</w:t>
      </w:r>
      <w:r w:rsidR="00C97658">
        <w:rPr>
          <w:szCs w:val="24"/>
        </w:rPr>
        <w:t xml:space="preserve"> créancier inscrit en vertu</w:t>
      </w:r>
      <w:r w:rsidR="008F0008">
        <w:rPr>
          <w:szCs w:val="24"/>
        </w:rPr>
        <w:t xml:space="preserve"> de</w:t>
      </w:r>
      <w:r w:rsidR="00C97658">
        <w:rPr>
          <w:szCs w:val="24"/>
        </w:rPr>
        <w:t> :</w:t>
      </w:r>
      <w:r w:rsidR="00C97658">
        <w:rPr>
          <w:szCs w:val="24"/>
        </w:rPr>
        <w:br/>
      </w:r>
      <w:r w:rsidR="00C97658">
        <w:rPr>
          <w:szCs w:val="24"/>
        </w:rPr>
        <w:br/>
      </w:r>
      <w:r w:rsidR="008F0008" w:rsidRPr="008F0008">
        <w:rPr>
          <w:szCs w:val="24"/>
        </w:rPr>
        <w:t>-</w:t>
      </w:r>
      <w:r w:rsidR="008F0008">
        <w:rPr>
          <w:szCs w:val="24"/>
        </w:rPr>
        <w:t> </w:t>
      </w:r>
      <w:r w:rsidR="008F0008" w:rsidRPr="008F0008">
        <w:rPr>
          <w:szCs w:val="24"/>
        </w:rPr>
        <w:t xml:space="preserve">une inscription d'hypothèque légale en date du [DATE], déposé</w:t>
      </w:r>
      <w:r w:rsidR="008F0008">
        <w:rPr>
          <w:szCs w:val="24"/>
        </w:rPr>
        <w:t>e</w:t>
      </w:r>
      <w:r w:rsidR="008F0008" w:rsidRPr="008F0008">
        <w:rPr>
          <w:szCs w:val="24"/>
        </w:rPr>
        <w:t xml:space="preserve"> au service de la publicité foncière de [VILLE DU SPF] </w:t>
      </w:r>
      <w:r w:rsidR="008F0008">
        <w:rPr>
          <w:szCs w:val="24"/>
        </w:rPr>
        <w:t xml:space="preserve">le [DATE] </w:t>
      </w:r>
      <w:r w:rsidR="008F0008" w:rsidRPr="008F0008">
        <w:rPr>
          <w:szCs w:val="24"/>
        </w:rPr>
        <w:t xml:space="preserve">sous la référence d'archivage provisoire [RÉFÉRENCE D'ENLIASSEMENT],</w:t>
      </w:r>
    </w:p>
    <w:p w14:paraId="02FE7F2A" w14:textId="4C4C4194" w:rsidR="008F0008" w:rsidRPr="008F0008" w:rsidRDefault="0056442A" w:rsidP="008F0008">
      <w:pPr>
        <w:rPr>
          <w:szCs w:val="24"/>
        </w:rPr>
      </w:pPr>
      <w:r w:rsidRPr="007A46C8">
        <w:rPr>
          <w:szCs w:val="24"/>
        </w:rPr>
        <w:br/>
        <w:t>L</w:t>
      </w:r>
      <w:r w:rsidR="008F0008">
        <w:rPr>
          <w:szCs w:val="24"/>
        </w:rPr>
        <w:t xml:space="preserve">’administration </w:t>
      </w:r>
      <w:r w:rsidR="008F0008">
        <w:rPr>
          <w:b/>
          <w:szCs w:val="24"/>
        </w:rPr>
        <w:t>SERVICE DES IMPOTS DES PARTICULIERS 3E ET 14E ARRONDISSEMENTS</w:t>
      </w:r>
      <w:r w:rsidRPr="007A46C8">
        <w:rPr>
          <w:szCs w:val="24"/>
        </w:rPr>
        <w:t xml:space="preserve">, dont le siège est situé </w:t>
      </w:r>
      <w:r w:rsidR="008F0008">
        <w:rPr>
          <w:szCs w:val="24"/>
        </w:rPr>
        <w:t xml:space="preserve">[ADRESSE]</w:t>
      </w:r>
      <w:r w:rsidRPr="007A46C8">
        <w:rPr>
          <w:szCs w:val="24"/>
        </w:rPr>
        <w:t xml:space="preserve"/>
      </w:r>
      <w:r w:rsidR="008F0008">
        <w:rPr>
          <w:szCs w:val="24"/>
        </w:rPr>
        <w:t xml:space="preserve"/>
      </w:r>
      <w:r w:rsidRPr="007A46C8">
        <w:rPr>
          <w:szCs w:val="24"/>
        </w:rPr>
        <w:t xml:space="preserve"/>
      </w:r>
      <w:r w:rsidR="008F0008">
        <w:rPr>
          <w:szCs w:val="24"/>
        </w:rPr>
        <w:t xml:space="preserve"/>
      </w:r>
      <w:r w:rsidRPr="007A46C8">
        <w:rPr>
          <w:szCs w:val="24"/>
        </w:rPr>
        <w:t xml:space="preserve"/>
      </w:r>
      <w:r w:rsidR="008F0008">
        <w:rPr>
          <w:szCs w:val="24"/>
        </w:rPr>
        <w:t xml:space="preserve"/>
      </w:r>
      <w:r w:rsidRPr="007A46C8">
        <w:rPr>
          <w:szCs w:val="24"/>
        </w:rPr>
        <w:t>, prise en la personne de son représentant légal domicilié en cette qualité audit siège,</w:t>
      </w:r>
      <w:r w:rsidR="00C97658">
        <w:rPr>
          <w:szCs w:val="24"/>
        </w:rPr>
        <w:t xml:space="preserve"> créancier inscrit en vertu</w:t>
      </w:r>
      <w:r w:rsidR="008F0008">
        <w:rPr>
          <w:szCs w:val="24"/>
        </w:rPr>
        <w:t xml:space="preserve"> de</w:t>
      </w:r>
      <w:r w:rsidR="00C97658">
        <w:rPr>
          <w:szCs w:val="24"/>
        </w:rPr>
        <w:t> :</w:t>
      </w:r>
      <w:r w:rsidR="00C97658">
        <w:rPr>
          <w:szCs w:val="24"/>
        </w:rPr>
        <w:br/>
      </w:r>
      <w:r w:rsidR="00C97658">
        <w:rPr>
          <w:szCs w:val="24"/>
        </w:rPr>
        <w:br/>
      </w:r>
      <w:r w:rsidR="008F0008" w:rsidRPr="008F0008">
        <w:rPr>
          <w:szCs w:val="24"/>
        </w:rPr>
        <w:t>-</w:t>
      </w:r>
      <w:r w:rsidR="008F0008">
        <w:rPr>
          <w:szCs w:val="24"/>
        </w:rPr>
        <w:t> </w:t>
      </w:r>
      <w:r w:rsidR="008F0008" w:rsidRPr="008F0008">
        <w:rPr>
          <w:szCs w:val="24"/>
        </w:rPr>
        <w:t xml:space="preserve">une hypothèque légale en date du [DATE], publiée et enregistrée au service de la publicité foncière de [VILLE DU SPF] le [DATE] sous la référence d'enliassement [RÉFÉRENCE D'ENLIASSEMENT],</w:t>
      </w:r>
    </w:p>
    <w:p w14:paraId="78611FDC" w14:textId="77777777" w:rsidR="008F0008" w:rsidRPr="008F0008" w:rsidRDefault="008F0008" w:rsidP="008F0008">
      <w:pPr>
        <w:rPr>
          <w:szCs w:val="24"/>
        </w:rPr>
      </w:pPr>
    </w:p>
    <w:p w14:paraId="41103533" w14:textId="5E338F6D" w:rsidR="008F0008" w:rsidRPr="008F0008" w:rsidRDefault="008F0008" w:rsidP="008F0008">
      <w:pPr>
        <w:rPr>
          <w:szCs w:val="24"/>
        </w:rPr>
      </w:pPr>
      <w:r w:rsidRPr="008F0008">
        <w:rPr>
          <w:szCs w:val="24"/>
        </w:rPr>
        <w:t>-</w:t>
      </w:r>
      <w:r>
        <w:rPr>
          <w:szCs w:val="24"/>
        </w:rPr>
        <w:t> </w:t>
      </w:r>
      <w:r w:rsidRPr="008F0008">
        <w:rPr>
          <w:szCs w:val="24"/>
        </w:rPr>
        <w:t xml:space="preserve">une hypothèque légale en date du [DATE], publiée et enregistrée au service de la publicité foncière de [VILLE DU SPF] le [DATE] sous la référence d'enliassement [RÉFÉRENCE D'ENLIASSEMENT],</w:t>
      </w:r>
    </w:p>
    <w:p w14:paraId="25D5C8A9" w14:textId="77777777" w:rsidR="008F0008" w:rsidRPr="008F0008" w:rsidRDefault="008F0008" w:rsidP="008F0008">
      <w:pPr>
        <w:rPr>
          <w:szCs w:val="24"/>
        </w:rPr>
      </w:pPr>
    </w:p>
    <w:p w14:paraId="33D13B46" w14:textId="031EA496" w:rsidR="00775901" w:rsidRDefault="008F0008" w:rsidP="008F0008">
      <w:pPr>
        <w:rPr>
          <w:szCs w:val="24"/>
        </w:rPr>
      </w:pPr>
      <w:r w:rsidRPr="008F0008">
        <w:rPr>
          <w:szCs w:val="24"/>
        </w:rPr>
        <w:t>-</w:t>
      </w:r>
      <w:r>
        <w:rPr>
          <w:szCs w:val="24"/>
        </w:rPr>
        <w:t> </w:t>
      </w:r>
      <w:r w:rsidRPr="008F0008">
        <w:rPr>
          <w:szCs w:val="24"/>
        </w:rPr>
        <w:t xml:space="preserve">une hypothèque légale en date du [DATE], déposée au service de la publicité foncière de [VILLE DU SPF] le [DATE] sous la référence d'archivage provisoire [RÉFÉRENCE D'ENLIASSEMENT].</w:t>
      </w:r>
    </w:p>
    <w:p w14:paraId="7CDBBDCC" w14:textId="77777777" w:rsidR="0056442A" w:rsidRDefault="0056442A" w:rsidP="0056442A"/>
    <w:p w14:paraId="150D455B" w14:textId="77777777" w:rsidR="00C97658" w:rsidRPr="00B33AE0" w:rsidRDefault="00C97658" w:rsidP="00C97658">
      <w:pPr>
        <w:pStyle w:val="Sous-titregras"/>
      </w:pPr>
      <w:r w:rsidRPr="00B33AE0">
        <w:t>ET DE MEME SUITE, A MEME REQUETE QUE CI-DESSUS, AVONS DONNE ASSIGNATION AUX SUSNOMMES D’AVOIR A COMPARAITRE LE :</w:t>
      </w:r>
    </w:p>
    <w:p w14:paraId="392A6C7B" w14:textId="77777777" w:rsidR="0056442A" w:rsidRDefault="0056442A" w:rsidP="0079760E"/>
    <w:p w14:paraId="2B907BE8" w14:textId="77777777" w:rsidR="00775901" w:rsidRDefault="008F0008">
      <w:pPr>
        <w:jc w:val="center"/>
        <w:rPr>
          <w:b/>
        </w:rPr>
      </w:pPr>
      <w:r>
        <w:rPr>
          <w:b/>
        </w:rPr>
        <w:lastRenderedPageBreak/>
        <w:t xml:space="preserve">[DATE EN LETTRES]</w:t>
      </w:r>
      <w:r>
        <w:rPr>
          <w:b/>
        </w:rPr>
        <w:br/>
        <w:t xml:space="preserve"> [DATE] à 9 h 30</w:t>
      </w:r>
    </w:p>
    <w:p w14:paraId="60EE4939" w14:textId="77777777" w:rsidR="0056442A" w:rsidRDefault="0056442A" w:rsidP="0079760E"/>
    <w:p w14:paraId="307BF6A9" w14:textId="77777777" w:rsidR="00302169" w:rsidRPr="00302169" w:rsidRDefault="00302169" w:rsidP="0079760E">
      <w:r w:rsidRPr="002243DF">
        <w:rPr>
          <w:rFonts w:eastAsia="Calibri"/>
        </w:rPr>
        <w:t xml:space="preserve">A l’audience d’orientation tenue par </w:t>
      </w:r>
      <w:r w:rsidR="00B12E04">
        <w:rPr>
          <w:rFonts w:eastAsia="Calibri"/>
        </w:rPr>
        <w:t xml:space="preserve">Madame ou </w:t>
      </w:r>
      <w:r w:rsidRPr="002243DF">
        <w:rPr>
          <w:rFonts w:eastAsia="Calibri"/>
        </w:rPr>
        <w:t xml:space="preserve">Monsieur le juge de l’exécution du tribunal judiciaire de [VILLE]</w:t>
      </w:r>
      <w:r>
        <w:rPr>
          <w:rFonts w:eastAsia="Calibri"/>
        </w:rPr>
        <w:t xml:space="preserve"/>
      </w:r>
      <w:r w:rsidRPr="002243DF">
        <w:rPr>
          <w:rFonts w:eastAsia="Calibri"/>
        </w:rPr>
        <w:t xml:space="preserve">, statuant en audience publique, siégeant au Palais de justice de ladite ville, </w:t>
      </w:r>
      <w:r>
        <w:rPr>
          <w:szCs w:val="24"/>
        </w:rPr>
        <w:t xml:space="preserve">[SIÈGE DE LA JURIDICTION]</w:t>
      </w:r>
      <w:r w:rsidRPr="00302169">
        <w:rPr>
          <w:szCs w:val="24"/>
        </w:rPr>
        <w:t xml:space="preserve"/>
      </w:r>
      <w:r>
        <w:rPr>
          <w:szCs w:val="24"/>
        </w:rPr>
        <w:t xml:space="preserve"/>
      </w:r>
      <w:r w:rsidRPr="00302169">
        <w:rPr>
          <w:szCs w:val="24"/>
        </w:rPr>
        <w:t xml:space="preserve"/>
      </w:r>
      <w:r>
        <w:rPr>
          <w:szCs w:val="24"/>
        </w:rPr>
        <w:t xml:space="preserve"/>
      </w:r>
      <w:r w:rsidRPr="00302169">
        <w:rPr>
          <w:szCs w:val="24"/>
        </w:rPr>
        <w:t xml:space="preserve"/>
      </w:r>
      <w:r>
        <w:rPr>
          <w:szCs w:val="24"/>
        </w:rPr>
        <w:t xml:space="preserve"/>
      </w:r>
      <w:r w:rsidRPr="00302169">
        <w:rPr>
          <w:szCs w:val="24"/>
        </w:rPr>
        <w:t>.</w:t>
      </w:r>
    </w:p>
    <w:p w14:paraId="1EB27AE7" w14:textId="77777777" w:rsidR="00302169" w:rsidRDefault="00302169" w:rsidP="0079760E"/>
    <w:p w14:paraId="4021AAA9" w14:textId="77777777" w:rsidR="0014537B" w:rsidRPr="00B33AE0" w:rsidRDefault="0014537B" w:rsidP="0014537B">
      <w:pPr>
        <w:pStyle w:val="Sous-titregras"/>
      </w:pPr>
      <w:r w:rsidRPr="00B33AE0">
        <w:t>ET PAR MEME ACTE ET PAR MEME REQUETE ET PARLANT DE LA MEME MANIERE, AI FAIT SOMMATION AUX SUSNOMMES :</w:t>
      </w:r>
    </w:p>
    <w:p w14:paraId="669CFED1" w14:textId="77777777" w:rsidR="0014537B" w:rsidRDefault="0014537B" w:rsidP="0079760E"/>
    <w:p w14:paraId="06A5B83F" w14:textId="54E7A7B9" w:rsidR="0014537B" w:rsidRDefault="0014537B" w:rsidP="0014537B">
      <w:r w:rsidRPr="00B33AE0">
        <w:rPr>
          <w:szCs w:val="24"/>
        </w:rPr>
        <w:t xml:space="preserve">1° De prendre connaissance des conditions de la vente figurant dans le cahier des conditions de vente qui peut être consulté au greffe du juge de l’exécution </w:t>
      </w:r>
      <w:r>
        <w:rPr>
          <w:szCs w:val="24"/>
        </w:rPr>
        <w:t>situé</w:t>
      </w:r>
      <w:r w:rsidRPr="00B33AE0">
        <w:rPr>
          <w:szCs w:val="24"/>
        </w:rPr>
        <w:t xml:space="preserve"> </w:t>
      </w:r>
      <w:r>
        <w:rPr>
          <w:szCs w:val="24"/>
        </w:rPr>
        <w:t xml:space="preserve">[SIÈGE DE LA JURIDICTION]</w:t>
      </w:r>
      <w:r w:rsidRPr="00302169">
        <w:rPr>
          <w:szCs w:val="24"/>
        </w:rPr>
        <w:t xml:space="preserve"/>
      </w:r>
      <w:r>
        <w:rPr>
          <w:szCs w:val="24"/>
        </w:rPr>
        <w:t xml:space="preserve"/>
      </w:r>
      <w:r w:rsidRPr="00302169">
        <w:rPr>
          <w:szCs w:val="24"/>
        </w:rPr>
        <w:t xml:space="preserve"/>
      </w:r>
      <w:r>
        <w:rPr>
          <w:szCs w:val="24"/>
        </w:rPr>
        <w:t xml:space="preserve"/>
      </w:r>
      <w:r w:rsidRPr="00302169">
        <w:rPr>
          <w:szCs w:val="24"/>
        </w:rPr>
        <w:t xml:space="preserve"/>
      </w:r>
      <w:r>
        <w:rPr>
          <w:szCs w:val="24"/>
        </w:rPr>
        <w:t xml:space="preserve"/>
      </w:r>
      <w:r w:rsidRPr="00B33AE0">
        <w:rPr>
          <w:szCs w:val="24"/>
        </w:rPr>
        <w:t xml:space="preserve">, où il sera déposé cinq jours ouvrables, au plus tard, après l’assignation du débiteur à l’audience d’orientation, ou bien au cabinet </w:t>
      </w:r>
      <w:r w:rsidR="0020276D">
        <w:rPr>
          <w:szCs w:val="24"/>
        </w:rPr>
        <w:t>de</w:t>
      </w:r>
      <w:r w:rsidR="008F0008">
        <w:rPr>
          <w:szCs w:val="24"/>
        </w:rPr>
        <w:t xml:space="preserve"> </w:t>
      </w:r>
      <w:r w:rsidR="001D5B8A">
        <w:rPr>
          <w:b/>
        </w:rPr>
        <w:t xml:space="preserve">[AVOCAT POURSUIVANT]</w:t>
      </w:r>
      <w:r>
        <w:t>,</w:t>
      </w:r>
      <w:r w:rsidRPr="008449FC">
        <w:t xml:space="preserve"> Avocat au Barreau de [BARREAU]</w:t>
      </w:r>
      <w:r w:rsidR="00F62528">
        <w:t xml:space="preserve"/>
      </w:r>
      <w:r>
        <w:t xml:space="preserve">, dont le cabinet est situé </w:t>
      </w:r>
      <w:r w:rsidR="001D5B8A">
        <w:t xml:space="preserve">[ADRESSE DU CABINET]</w:t>
      </w:r>
      <w:r>
        <w:t xml:space="preserve"/>
      </w:r>
      <w:r w:rsidR="00F62528">
        <w:t xml:space="preserve"/>
      </w:r>
      <w:r w:rsidR="008F0008">
        <w:t>,</w:t>
      </w:r>
    </w:p>
    <w:p w14:paraId="1E99F1F3" w14:textId="77777777" w:rsidR="0014537B" w:rsidRPr="00B33AE0" w:rsidRDefault="0014537B" w:rsidP="0014537B">
      <w:pPr>
        <w:tabs>
          <w:tab w:val="left" w:pos="1843"/>
          <w:tab w:val="left" w:pos="2700"/>
        </w:tabs>
        <w:rPr>
          <w:szCs w:val="24"/>
        </w:rPr>
      </w:pPr>
    </w:p>
    <w:p w14:paraId="12E3BF70" w14:textId="77777777" w:rsidR="0014537B" w:rsidRPr="00B33AE0" w:rsidRDefault="0014537B" w:rsidP="0014537B">
      <w:pPr>
        <w:tabs>
          <w:tab w:val="left" w:pos="1843"/>
          <w:tab w:val="left" w:pos="2700"/>
        </w:tabs>
        <w:rPr>
          <w:szCs w:val="24"/>
        </w:rPr>
      </w:pPr>
      <w:r w:rsidRPr="00B33AE0">
        <w:rPr>
          <w:szCs w:val="24"/>
        </w:rPr>
        <w:t>2° D’avoir à déclarer les créances inscrites sur le bien saisi, en principal, frais et intérêts échus, avec l’indication du taux des intérêts moratoires, par acte d’avocat déposé au greffe du juge de l’exécution et accompagné d’une copie du titre de créance et du bordereau d’inscription et à dénoncer le même jour, ou le premier jour ouvrable suivant cette déclaration, au créancier poursuivant et aux débiteurs, dans les mêmes formes ou par signification.</w:t>
      </w:r>
    </w:p>
    <w:p w14:paraId="4633DC17" w14:textId="77777777" w:rsidR="0014537B" w:rsidRPr="00B33AE0" w:rsidRDefault="0014537B" w:rsidP="0014537B">
      <w:pPr>
        <w:tabs>
          <w:tab w:val="left" w:pos="1843"/>
          <w:tab w:val="left" w:pos="2700"/>
        </w:tabs>
        <w:rPr>
          <w:szCs w:val="24"/>
        </w:rPr>
      </w:pPr>
    </w:p>
    <w:p w14:paraId="4E8F453B" w14:textId="77777777" w:rsidR="0014537B" w:rsidRPr="00F265EC" w:rsidRDefault="0014537B" w:rsidP="0014537B">
      <w:pPr>
        <w:pStyle w:val="Datedelaudience"/>
      </w:pPr>
      <w:r w:rsidRPr="00F265EC">
        <w:t>TRES IMPORTANT</w:t>
      </w:r>
    </w:p>
    <w:p w14:paraId="695FD155" w14:textId="77777777" w:rsidR="0014537B" w:rsidRPr="00B33AE0" w:rsidRDefault="0014537B" w:rsidP="0014537B">
      <w:pPr>
        <w:tabs>
          <w:tab w:val="left" w:pos="1843"/>
          <w:tab w:val="left" w:pos="2700"/>
        </w:tabs>
        <w:rPr>
          <w:szCs w:val="24"/>
        </w:rPr>
      </w:pPr>
    </w:p>
    <w:p w14:paraId="1BEE8F1C" w14:textId="77777777" w:rsidR="0014537B" w:rsidRPr="00B33AE0" w:rsidRDefault="0014537B" w:rsidP="0014537B">
      <w:pPr>
        <w:tabs>
          <w:tab w:val="left" w:pos="1843"/>
          <w:tab w:val="left" w:pos="2700"/>
        </w:tabs>
        <w:rPr>
          <w:szCs w:val="24"/>
        </w:rPr>
      </w:pPr>
      <w:r w:rsidRPr="00B33AE0">
        <w:rPr>
          <w:szCs w:val="24"/>
        </w:rPr>
        <w:t xml:space="preserve">Vous êtes tenu de comparaître personnellement à cette audience ou de vous y faire représenter dans les conditions ci-dessous indiquées, conformément aux dispositions prévues par R. 322-5 du </w:t>
      </w:r>
      <w:r>
        <w:rPr>
          <w:szCs w:val="24"/>
        </w:rPr>
        <w:t>code</w:t>
      </w:r>
      <w:r w:rsidRPr="00B33AE0">
        <w:rPr>
          <w:szCs w:val="24"/>
        </w:rPr>
        <w:t xml:space="preserve"> des procédures civiles d’exécution</w:t>
      </w:r>
      <w:r>
        <w:rPr>
          <w:szCs w:val="24"/>
        </w:rPr>
        <w:t xml:space="preserve"> </w:t>
      </w:r>
      <w:r w:rsidRPr="00B33AE0">
        <w:rPr>
          <w:szCs w:val="24"/>
        </w:rPr>
        <w:t xml:space="preserve">et par l’article 56 du </w:t>
      </w:r>
      <w:r>
        <w:rPr>
          <w:szCs w:val="24"/>
        </w:rPr>
        <w:t>code</w:t>
      </w:r>
      <w:r w:rsidRPr="00B33AE0">
        <w:rPr>
          <w:szCs w:val="24"/>
        </w:rPr>
        <w:t xml:space="preserve"> de procédure civile.</w:t>
      </w:r>
    </w:p>
    <w:p w14:paraId="29F4E7DC" w14:textId="77777777" w:rsidR="0014537B" w:rsidRPr="00B33AE0" w:rsidRDefault="0014537B" w:rsidP="0014537B">
      <w:pPr>
        <w:tabs>
          <w:tab w:val="left" w:pos="1843"/>
          <w:tab w:val="left" w:pos="2700"/>
        </w:tabs>
        <w:rPr>
          <w:szCs w:val="24"/>
        </w:rPr>
      </w:pPr>
    </w:p>
    <w:p w14:paraId="336FAFB9" w14:textId="77777777" w:rsidR="007222E2" w:rsidRDefault="0014537B" w:rsidP="0014537B">
      <w:pPr>
        <w:tabs>
          <w:tab w:val="left" w:pos="1843"/>
          <w:tab w:val="left" w:pos="2700"/>
        </w:tabs>
        <w:rPr>
          <w:szCs w:val="24"/>
        </w:rPr>
      </w:pPr>
      <w:r w:rsidRPr="00B33AE0">
        <w:rPr>
          <w:szCs w:val="24"/>
        </w:rPr>
        <w:t xml:space="preserve">Vous précisant que la mise à prix, telle que fixée dans le cahier des conditions de vente, s’élève à la </w:t>
      </w:r>
      <w:r w:rsidRPr="00F265EC">
        <w:rPr>
          <w:szCs w:val="24"/>
        </w:rPr>
        <w:t>somme de</w:t>
      </w:r>
      <w:r w:rsidR="007222E2">
        <w:rPr>
          <w:szCs w:val="24"/>
        </w:rPr>
        <w:t> :</w:t>
      </w:r>
    </w:p>
    <w:p w14:paraId="5EB52D03" w14:textId="77777777" w:rsidR="007222E2" w:rsidRDefault="007222E2" w:rsidP="0014537B">
      <w:pPr>
        <w:tabs>
          <w:tab w:val="left" w:pos="1843"/>
          <w:tab w:val="left" w:pos="2700"/>
        </w:tabs>
        <w:rPr>
          <w:szCs w:val="24"/>
        </w:rPr>
      </w:pPr>
    </w:p>
    <w:p w14:paraId="4EDDEA74" w14:textId="5C930FC6" w:rsidR="008F0008" w:rsidRDefault="008F0008">
      <w:pPr>
        <w:jc w:val="center"/>
        <w:rPr>
          <w:b/>
        </w:rPr>
      </w:pPr>
      <w:r>
        <w:rPr>
          <w:b/>
        </w:rPr>
        <w:t xml:space="preserve">[MONTANT EN LETTRES]</w:t>
      </w:r>
    </w:p>
    <w:p w14:paraId="678CC000" w14:textId="6607A8A7" w:rsidR="00775901" w:rsidRDefault="008F0008">
      <w:pPr>
        <w:jc w:val="center"/>
        <w:rPr>
          <w:b/>
        </w:rPr>
      </w:pPr>
      <w:r>
        <w:rPr>
          <w:b/>
        </w:rPr>
        <w:t xml:space="preserve">[MONTANT]</w:t>
      </w:r>
    </w:p>
    <w:p w14:paraId="1DAEC021" w14:textId="77777777" w:rsidR="0014537B" w:rsidRDefault="0014537B" w:rsidP="0014537B">
      <w:pPr>
        <w:tabs>
          <w:tab w:val="left" w:pos="1843"/>
          <w:tab w:val="left" w:pos="2700"/>
        </w:tabs>
        <w:rPr>
          <w:szCs w:val="24"/>
        </w:rPr>
      </w:pPr>
      <w:r w:rsidRPr="00F265EC">
        <w:rPr>
          <w:szCs w:val="24"/>
        </w:rPr>
        <w:t xml:space="preserve"> </w:t>
      </w:r>
    </w:p>
    <w:p w14:paraId="540D7CB1" w14:textId="77777777" w:rsidR="0014537B" w:rsidRDefault="0014537B" w:rsidP="0014537B">
      <w:pPr>
        <w:tabs>
          <w:tab w:val="left" w:pos="1843"/>
          <w:tab w:val="left" w:pos="2700"/>
        </w:tabs>
        <w:rPr>
          <w:szCs w:val="24"/>
        </w:rPr>
      </w:pPr>
      <w:r>
        <w:rPr>
          <w:szCs w:val="24"/>
        </w:rPr>
        <w:t xml:space="preserve">Vous rappelant : </w:t>
      </w:r>
    </w:p>
    <w:p w14:paraId="24756FD0" w14:textId="77777777" w:rsidR="0014537B" w:rsidRDefault="0014537B" w:rsidP="0014537B">
      <w:pPr>
        <w:tabs>
          <w:tab w:val="left" w:pos="1843"/>
          <w:tab w:val="left" w:pos="2700"/>
        </w:tabs>
        <w:rPr>
          <w:szCs w:val="24"/>
        </w:rPr>
      </w:pPr>
    </w:p>
    <w:p w14:paraId="484F4C6A" w14:textId="77777777" w:rsidR="0014537B" w:rsidRPr="00B33AE0" w:rsidRDefault="0014537B" w:rsidP="0014537B">
      <w:pPr>
        <w:tabs>
          <w:tab w:val="left" w:pos="1843"/>
          <w:tab w:val="left" w:pos="2700"/>
        </w:tabs>
        <w:rPr>
          <w:i/>
          <w:szCs w:val="24"/>
        </w:rPr>
      </w:pPr>
      <w:r>
        <w:rPr>
          <w:szCs w:val="24"/>
        </w:rPr>
        <w:t>Les dispositions de l’a</w:t>
      </w:r>
      <w:r w:rsidRPr="00B33AE0">
        <w:rPr>
          <w:szCs w:val="24"/>
        </w:rPr>
        <w:t xml:space="preserve">rticle L. 331-2 du </w:t>
      </w:r>
      <w:r>
        <w:rPr>
          <w:szCs w:val="24"/>
        </w:rPr>
        <w:t>code</w:t>
      </w:r>
      <w:r w:rsidRPr="00B33AE0">
        <w:rPr>
          <w:szCs w:val="24"/>
        </w:rPr>
        <w:t xml:space="preserve"> des procédures civiles d’exécution :</w:t>
      </w:r>
      <w:r>
        <w:rPr>
          <w:szCs w:val="24"/>
        </w:rPr>
        <w:t xml:space="preserve"> </w:t>
      </w:r>
      <w:r w:rsidRPr="00B33AE0">
        <w:rPr>
          <w:i/>
          <w:szCs w:val="24"/>
        </w:rPr>
        <w:t>« Les créanciers sommés de déclarer leurs créances et qui ont omis de le faire, sont déchus du bénéfice de leur sûreté, pour la distribution du prix de vente de l’immeuble ».</w:t>
      </w:r>
    </w:p>
    <w:p w14:paraId="25334DC9" w14:textId="77777777" w:rsidR="0014537B" w:rsidRDefault="0014537B" w:rsidP="0014537B">
      <w:pPr>
        <w:tabs>
          <w:tab w:val="left" w:pos="1843"/>
          <w:tab w:val="left" w:pos="2700"/>
        </w:tabs>
        <w:rPr>
          <w:szCs w:val="24"/>
        </w:rPr>
      </w:pPr>
    </w:p>
    <w:p w14:paraId="3C3BD23D" w14:textId="77777777" w:rsidR="0014537B" w:rsidRPr="00B33AE0" w:rsidRDefault="0014537B" w:rsidP="0014537B">
      <w:pPr>
        <w:tabs>
          <w:tab w:val="left" w:pos="1843"/>
          <w:tab w:val="left" w:pos="2700"/>
        </w:tabs>
        <w:rPr>
          <w:b/>
          <w:i/>
          <w:szCs w:val="24"/>
        </w:rPr>
      </w:pPr>
      <w:r>
        <w:rPr>
          <w:szCs w:val="24"/>
        </w:rPr>
        <w:lastRenderedPageBreak/>
        <w:t xml:space="preserve">Les dispositions de </w:t>
      </w:r>
      <w:r w:rsidRPr="00B33AE0">
        <w:rPr>
          <w:szCs w:val="24"/>
        </w:rPr>
        <w:t xml:space="preserve">l’article R. 322-12 du </w:t>
      </w:r>
      <w:r>
        <w:rPr>
          <w:szCs w:val="24"/>
        </w:rPr>
        <w:t>code</w:t>
      </w:r>
      <w:r w:rsidRPr="00B33AE0">
        <w:rPr>
          <w:szCs w:val="24"/>
        </w:rPr>
        <w:t xml:space="preserve"> des procédures civiles d’exécution :</w:t>
      </w:r>
      <w:r>
        <w:rPr>
          <w:szCs w:val="24"/>
        </w:rPr>
        <w:t xml:space="preserve"> </w:t>
      </w:r>
      <w:r w:rsidRPr="00B33AE0">
        <w:rPr>
          <w:b/>
          <w:i/>
          <w:szCs w:val="24"/>
        </w:rPr>
        <w:t>« Le délai dans lequel le créancier inscrit a qui a été dénoncé le commandement de payer valant saisie doit déclarer sa créance est de deux mois à compter de la dénonciation.</w:t>
      </w:r>
    </w:p>
    <w:p w14:paraId="5DFD4D2B" w14:textId="77777777" w:rsidR="0014537B" w:rsidRPr="00B33AE0" w:rsidRDefault="0014537B" w:rsidP="0014537B">
      <w:pPr>
        <w:tabs>
          <w:tab w:val="left" w:pos="1843"/>
          <w:tab w:val="left" w:pos="2700"/>
        </w:tabs>
        <w:rPr>
          <w:b/>
          <w:i/>
          <w:szCs w:val="24"/>
        </w:rPr>
      </w:pPr>
    </w:p>
    <w:p w14:paraId="598650BF" w14:textId="77777777" w:rsidR="0014537B" w:rsidRPr="00B33AE0" w:rsidRDefault="0014537B" w:rsidP="0014537B">
      <w:pPr>
        <w:tabs>
          <w:tab w:val="left" w:pos="1843"/>
          <w:tab w:val="left" w:pos="2700"/>
        </w:tabs>
        <w:rPr>
          <w:b/>
          <w:i/>
          <w:szCs w:val="24"/>
        </w:rPr>
      </w:pPr>
      <w:r w:rsidRPr="00B33AE0">
        <w:rPr>
          <w:b/>
          <w:i/>
          <w:szCs w:val="24"/>
        </w:rPr>
        <w:t>Toutefois, le créancier qui justifie que sa défaillance n’est pas de son fait, peut demander à être autorisé à déclarer sa créance postérieurement au délai imparti.</w:t>
      </w:r>
    </w:p>
    <w:p w14:paraId="10D49F55" w14:textId="77777777" w:rsidR="0014537B" w:rsidRPr="00B33AE0" w:rsidRDefault="0014537B" w:rsidP="0014537B">
      <w:pPr>
        <w:tabs>
          <w:tab w:val="left" w:pos="1843"/>
          <w:tab w:val="left" w:pos="2700"/>
        </w:tabs>
        <w:rPr>
          <w:b/>
          <w:i/>
          <w:szCs w:val="24"/>
        </w:rPr>
      </w:pPr>
    </w:p>
    <w:p w14:paraId="47F14197" w14:textId="77777777" w:rsidR="0014537B" w:rsidRPr="00B33AE0" w:rsidRDefault="0014537B" w:rsidP="0014537B">
      <w:pPr>
        <w:tabs>
          <w:tab w:val="left" w:pos="1843"/>
          <w:tab w:val="left" w:pos="2700"/>
        </w:tabs>
        <w:rPr>
          <w:b/>
          <w:i/>
          <w:szCs w:val="24"/>
        </w:rPr>
      </w:pPr>
      <w:r w:rsidRPr="00B33AE0">
        <w:rPr>
          <w:b/>
          <w:i/>
          <w:szCs w:val="24"/>
        </w:rPr>
        <w:t>Le juge statue par ordonnance sur requête, qui doit être déposée, à peine d’irrecevabilité, quinze jours au plus tard avant la date fixée pour l’audience d’adjudication ou de constatation de la vente amiable. »</w:t>
      </w:r>
    </w:p>
    <w:p w14:paraId="0D6E2329" w14:textId="77777777" w:rsidR="0014537B" w:rsidRPr="00B33AE0" w:rsidRDefault="0014537B" w:rsidP="0014537B">
      <w:pPr>
        <w:tabs>
          <w:tab w:val="left" w:pos="1843"/>
          <w:tab w:val="left" w:pos="2700"/>
        </w:tabs>
        <w:rPr>
          <w:szCs w:val="24"/>
        </w:rPr>
      </w:pPr>
    </w:p>
    <w:p w14:paraId="5547A58C" w14:textId="77777777" w:rsidR="0014537B" w:rsidRPr="00B33AE0" w:rsidRDefault="0014537B" w:rsidP="0014537B">
      <w:pPr>
        <w:tabs>
          <w:tab w:val="left" w:pos="1843"/>
          <w:tab w:val="left" w:pos="2700"/>
        </w:tabs>
        <w:rPr>
          <w:i/>
          <w:szCs w:val="24"/>
        </w:rPr>
      </w:pPr>
      <w:r>
        <w:rPr>
          <w:szCs w:val="24"/>
        </w:rPr>
        <w:t xml:space="preserve">Les dispositions </w:t>
      </w:r>
      <w:r w:rsidRPr="00B33AE0">
        <w:rPr>
          <w:szCs w:val="24"/>
        </w:rPr>
        <w:t xml:space="preserve">de l’article R. 311-6 du </w:t>
      </w:r>
      <w:r>
        <w:rPr>
          <w:szCs w:val="24"/>
        </w:rPr>
        <w:t>code</w:t>
      </w:r>
      <w:r w:rsidRPr="00B33AE0">
        <w:rPr>
          <w:szCs w:val="24"/>
        </w:rPr>
        <w:t xml:space="preserve"> des procédures civiles d’exécution :</w:t>
      </w:r>
      <w:r>
        <w:rPr>
          <w:szCs w:val="24"/>
        </w:rPr>
        <w:t xml:space="preserve"> </w:t>
      </w:r>
      <w:r w:rsidRPr="00B33AE0">
        <w:rPr>
          <w:i/>
          <w:szCs w:val="24"/>
        </w:rPr>
        <w:t>« A moins qu'il en soit disposé autrement, toute contestation ou demande incidente est formée par le dépôt au greffe de conclusions signées d'un avocat.</w:t>
      </w:r>
    </w:p>
    <w:p w14:paraId="38A6DAE7" w14:textId="77777777" w:rsidR="0014537B" w:rsidRPr="00B33AE0" w:rsidRDefault="0014537B" w:rsidP="0014537B">
      <w:pPr>
        <w:tabs>
          <w:tab w:val="left" w:pos="1843"/>
          <w:tab w:val="left" w:pos="2700"/>
        </w:tabs>
        <w:rPr>
          <w:i/>
          <w:szCs w:val="24"/>
        </w:rPr>
      </w:pPr>
    </w:p>
    <w:p w14:paraId="7428B119" w14:textId="77777777" w:rsidR="0014537B" w:rsidRPr="00B33AE0" w:rsidRDefault="0014537B" w:rsidP="0014537B">
      <w:pPr>
        <w:tabs>
          <w:tab w:val="left" w:pos="1843"/>
          <w:tab w:val="left" w:pos="2700"/>
        </w:tabs>
        <w:rPr>
          <w:i/>
          <w:szCs w:val="24"/>
        </w:rPr>
      </w:pPr>
      <w:r w:rsidRPr="00B33AE0">
        <w:rPr>
          <w:i/>
          <w:szCs w:val="24"/>
        </w:rPr>
        <w:t xml:space="preserve">La communication des conclusions et des pièces entre avocats est faite dans les conditions prévues par l'article 815 du </w:t>
      </w:r>
      <w:r>
        <w:rPr>
          <w:i/>
          <w:szCs w:val="24"/>
        </w:rPr>
        <w:t>code</w:t>
      </w:r>
      <w:r w:rsidRPr="00B33AE0">
        <w:rPr>
          <w:i/>
          <w:szCs w:val="24"/>
        </w:rPr>
        <w:t xml:space="preserve"> de procédure civile. La communication des conclusions est faite par signification au débiteur qui n'a pas constitué avocat.</w:t>
      </w:r>
    </w:p>
    <w:p w14:paraId="581EFC79" w14:textId="77777777" w:rsidR="0014537B" w:rsidRPr="00B33AE0" w:rsidRDefault="0014537B" w:rsidP="0014537B">
      <w:pPr>
        <w:tabs>
          <w:tab w:val="left" w:pos="1980"/>
          <w:tab w:val="left" w:pos="2700"/>
        </w:tabs>
        <w:ind w:left="1800"/>
        <w:rPr>
          <w:i/>
          <w:szCs w:val="24"/>
        </w:rPr>
      </w:pPr>
    </w:p>
    <w:p w14:paraId="37C8997B" w14:textId="77777777" w:rsidR="0014537B" w:rsidRPr="00B33AE0" w:rsidRDefault="0014537B" w:rsidP="0014537B">
      <w:pPr>
        <w:tabs>
          <w:tab w:val="left" w:pos="2700"/>
        </w:tabs>
        <w:rPr>
          <w:i/>
          <w:szCs w:val="24"/>
        </w:rPr>
      </w:pPr>
      <w:r w:rsidRPr="00B33AE0">
        <w:rPr>
          <w:i/>
          <w:szCs w:val="24"/>
        </w:rPr>
        <w:t>Lorsque la contestation ou la demande incidente ne peut être examinée à l'audience d'orientation, le greffe convoque les parties à une audience par lettre recommandée avec demande d'avis de réception dans un délai de quinze jours à compter du dépôt de la contestation ou de la demande.</w:t>
      </w:r>
    </w:p>
    <w:p w14:paraId="25B4D043" w14:textId="77777777" w:rsidR="0014537B" w:rsidRPr="00B33AE0" w:rsidRDefault="0014537B" w:rsidP="0014537B">
      <w:pPr>
        <w:tabs>
          <w:tab w:val="left" w:pos="2700"/>
        </w:tabs>
        <w:rPr>
          <w:i/>
          <w:szCs w:val="24"/>
        </w:rPr>
      </w:pPr>
    </w:p>
    <w:p w14:paraId="24A6663F" w14:textId="77777777" w:rsidR="0014537B" w:rsidRPr="0014537B" w:rsidRDefault="0014537B" w:rsidP="0014537B">
      <w:pPr>
        <w:tabs>
          <w:tab w:val="left" w:pos="2700"/>
        </w:tabs>
        <w:rPr>
          <w:i/>
          <w:szCs w:val="24"/>
        </w:rPr>
      </w:pPr>
      <w:r w:rsidRPr="00B33AE0">
        <w:rPr>
          <w:i/>
          <w:szCs w:val="24"/>
        </w:rPr>
        <w:t>L'examen des contestations et des demandes incidentes ne suspend pas le cours de la procédure. »</w:t>
      </w:r>
    </w:p>
    <w:p w14:paraId="1EAD3271" w14:textId="77777777" w:rsidR="00302169" w:rsidRPr="002243DF" w:rsidRDefault="00302169" w:rsidP="00302169">
      <w:pPr>
        <w:rPr>
          <w:rFonts w:eastAsia="Calibri"/>
        </w:rPr>
      </w:pPr>
      <w:r w:rsidRPr="002243DF">
        <w:rPr>
          <w:rFonts w:eastAsia="Calibri"/>
        </w:rPr>
        <w:br w:type="page"/>
      </w:r>
    </w:p>
    <w:p w14:paraId="7574CB53" w14:textId="77777777" w:rsidR="00302169" w:rsidRPr="002243DF" w:rsidRDefault="00302169" w:rsidP="00302169">
      <w:pPr>
        <w:jc w:val="center"/>
        <w:rPr>
          <w:rFonts w:eastAsia="Calibri"/>
          <w:b/>
          <w:u w:val="single"/>
        </w:rPr>
      </w:pPr>
      <w:r w:rsidRPr="002243DF">
        <w:rPr>
          <w:rFonts w:eastAsia="Calibri"/>
          <w:b/>
          <w:u w:val="single"/>
        </w:rPr>
        <w:lastRenderedPageBreak/>
        <w:t>PLAISE AU JUGE DE L'EXECUTION</w:t>
      </w:r>
    </w:p>
    <w:p w14:paraId="1CA92AC9" w14:textId="77777777" w:rsidR="00302169" w:rsidRPr="002243DF" w:rsidRDefault="00302169" w:rsidP="00302169">
      <w:pPr>
        <w:rPr>
          <w:rFonts w:eastAsia="Calibri"/>
        </w:rPr>
      </w:pPr>
    </w:p>
    <w:p w14:paraId="20DB2FC5" w14:textId="77777777" w:rsidR="00302169" w:rsidRPr="002243DF" w:rsidRDefault="00302169" w:rsidP="00302169">
      <w:pPr>
        <w:rPr>
          <w:rFonts w:eastAsia="Calibri"/>
        </w:rPr>
      </w:pPr>
      <w:r w:rsidRPr="002243DF">
        <w:rPr>
          <w:rFonts w:eastAsia="Calibri"/>
        </w:rPr>
        <w:t>Conformément à l'article R. 322-4 du code des procédures civiles d'exécution, le créancier poursuivant est bien fondé à faire délivrer la présente assignation aux fins de comparution du débiteur devant le juge de l'exécution à l'audience d'orientation.</w:t>
      </w:r>
    </w:p>
    <w:p w14:paraId="13C46EBD" w14:textId="77777777" w:rsidR="00302169" w:rsidRPr="002243DF" w:rsidRDefault="00302169" w:rsidP="00302169">
      <w:pPr>
        <w:rPr>
          <w:rFonts w:eastAsia="Calibri"/>
        </w:rPr>
      </w:pPr>
    </w:p>
    <w:p w14:paraId="71D8F7CA" w14:textId="77777777" w:rsidR="00302169" w:rsidRPr="002243DF" w:rsidRDefault="00302169" w:rsidP="00302169">
      <w:pPr>
        <w:rPr>
          <w:rFonts w:eastAsia="Calibri"/>
          <w:i/>
        </w:rPr>
      </w:pPr>
      <w:r w:rsidRPr="002243DF">
        <w:rPr>
          <w:rFonts w:eastAsia="Calibri"/>
        </w:rPr>
        <w:t xml:space="preserve">L'article R. 322-15 du code des procédures civiles d'exécution prévoit que : </w:t>
      </w:r>
      <w:r w:rsidRPr="002243DF">
        <w:rPr>
          <w:rFonts w:eastAsia="Calibri"/>
          <w:i/>
        </w:rPr>
        <w:t>« A l'audience d'orientation, le juge de l'exécution, après avoir entendu les parties présentes ou représentées, vérifie que les conditions des articles L. 311-2, L. 311-4 et L. 311-6 sont réunies, statue sur les éventuelles contestations et demandes incidentes et détermine les modalités de poursuite de la procédure, en autorisant la vente amiable à la demande du débiteur ou en ordonnant la vente forcée. Lorsqu'il autorise la vente amiable, le juge s'assure qu'elle peut être conclue dans des conditions satisfaisantes compte tenu de la situation du bien, des conditions économiques du marché et des diligences éventuelles du débiteur. »</w:t>
      </w:r>
    </w:p>
    <w:p w14:paraId="2BA6E3E4" w14:textId="77777777" w:rsidR="00302169" w:rsidRPr="002243DF" w:rsidRDefault="00302169" w:rsidP="00302169">
      <w:pPr>
        <w:rPr>
          <w:rFonts w:eastAsia="Calibri"/>
        </w:rPr>
      </w:pPr>
    </w:p>
    <w:p w14:paraId="3C815DB2" w14:textId="77777777" w:rsidR="00302169" w:rsidRPr="002243DF" w:rsidRDefault="00302169" w:rsidP="00302169">
      <w:pPr>
        <w:jc w:val="center"/>
        <w:rPr>
          <w:rFonts w:eastAsia="Calibri"/>
          <w:b/>
          <w:u w:val="single"/>
        </w:rPr>
      </w:pPr>
      <w:r w:rsidRPr="002243DF">
        <w:rPr>
          <w:rFonts w:eastAsia="Calibri"/>
          <w:b/>
          <w:u w:val="single"/>
        </w:rPr>
        <w:t xml:space="preserve">OBJET DE LA DEMANDE </w:t>
      </w:r>
    </w:p>
    <w:p w14:paraId="49F45486" w14:textId="77777777" w:rsidR="00302169" w:rsidRPr="002243DF" w:rsidRDefault="00302169" w:rsidP="00302169">
      <w:pPr>
        <w:jc w:val="center"/>
        <w:rPr>
          <w:rFonts w:eastAsia="Calibri"/>
          <w:b/>
          <w:u w:val="single"/>
        </w:rPr>
      </w:pPr>
    </w:p>
    <w:p w14:paraId="3D5B70DF" w14:textId="77777777" w:rsidR="00302169" w:rsidRPr="002243DF" w:rsidRDefault="00302169" w:rsidP="00302169">
      <w:pPr>
        <w:numPr>
          <w:ilvl w:val="0"/>
          <w:numId w:val="5"/>
        </w:numPr>
        <w:contextualSpacing/>
        <w:outlineLvl w:val="0"/>
        <w:rPr>
          <w:rFonts w:eastAsia="Calibri"/>
          <w:b/>
          <w:u w:val="single"/>
        </w:rPr>
      </w:pPr>
      <w:bookmarkStart w:id="1" w:name="_Toc525847564"/>
      <w:bookmarkStart w:id="2" w:name="_Toc525847625"/>
      <w:r w:rsidRPr="002243DF">
        <w:rPr>
          <w:rFonts w:eastAsia="Calibri"/>
          <w:b/>
          <w:u w:val="single"/>
        </w:rPr>
        <w:t>LA VALIDITE DE LA SAISIE</w:t>
      </w:r>
      <w:bookmarkEnd w:id="1"/>
      <w:bookmarkEnd w:id="2"/>
    </w:p>
    <w:p w14:paraId="7805ECD5" w14:textId="77777777" w:rsidR="00302169" w:rsidRPr="002243DF" w:rsidRDefault="00302169" w:rsidP="00302169">
      <w:pPr>
        <w:rPr>
          <w:rFonts w:eastAsia="Calibri"/>
        </w:rPr>
      </w:pPr>
    </w:p>
    <w:p w14:paraId="165B8EB5" w14:textId="77777777" w:rsidR="00302169" w:rsidRPr="002243DF" w:rsidRDefault="00302169" w:rsidP="00302169">
      <w:pPr>
        <w:numPr>
          <w:ilvl w:val="0"/>
          <w:numId w:val="6"/>
        </w:numPr>
        <w:contextualSpacing/>
        <w:jc w:val="left"/>
        <w:outlineLvl w:val="1"/>
        <w:rPr>
          <w:rFonts w:eastAsia="Calibri"/>
          <w:b/>
          <w:caps/>
        </w:rPr>
      </w:pPr>
      <w:bookmarkStart w:id="3" w:name="_Toc525847565"/>
      <w:bookmarkStart w:id="4" w:name="_Toc525847626"/>
      <w:r w:rsidRPr="002243DF">
        <w:rPr>
          <w:rFonts w:eastAsia="Calibri"/>
          <w:b/>
          <w:caps/>
        </w:rPr>
        <w:t>La créance</w:t>
      </w:r>
      <w:bookmarkEnd w:id="3"/>
      <w:bookmarkEnd w:id="4"/>
    </w:p>
    <w:p w14:paraId="517E7BD0" w14:textId="77777777" w:rsidR="00302169" w:rsidRPr="002243DF" w:rsidRDefault="00302169" w:rsidP="00302169">
      <w:pPr>
        <w:rPr>
          <w:rFonts w:eastAsia="Calibri"/>
          <w:b/>
          <w:u w:val="single"/>
        </w:rPr>
      </w:pPr>
    </w:p>
    <w:p w14:paraId="7C60AE07" w14:textId="77777777" w:rsidR="00302169" w:rsidRDefault="00302169" w:rsidP="00302169">
      <w:r>
        <w:t xml:space="preserve">Le montant de la créance dont le recouvrement est poursuivi s’élève à [MONTANT] selon décompte arrêté au [DATE], conformément à l’arrêté de compte ci-dessous :</w:t>
      </w:r>
    </w:p>
    <w:p w14:paraId="24015016" w14:textId="77777777" w:rsidR="00302169" w:rsidRDefault="00302169" w:rsidP="00302169"/>
    <w:tbl>
      <w:tblPr>
        <w:tblStyle w:val="Grilledutableau"/>
        <w:tblW w:w="0" w:type="auto"/>
        <w:tblLook w:val="04A0" w:firstRow="1" w:lastRow="0" w:firstColumn="1" w:lastColumn="0" w:noHBand="0" w:noVBand="1"/>
      </w:tblPr>
      <w:tblGrid>
        <w:gridCol w:w="1162"/>
        <w:gridCol w:w="1140"/>
        <w:gridCol w:w="593"/>
        <w:gridCol w:w="1065"/>
        <w:gridCol w:w="959"/>
        <w:gridCol w:w="1208"/>
        <w:gridCol w:w="949"/>
      </w:tblGrid>
      <w:tr w:rsidR="008F0008" w14:paraId="2F6D465C" w14:textId="77777777" w:rsidTr="00E86842">
        <w:tc>
          <w:tcPr>
            <w:tcW w:w="0" w:type="auto"/>
            <w:gridSpan w:val="7"/>
          </w:tcPr>
          <w:p w14:paraId="4DF01B21" w14:textId="77777777" w:rsidR="008F0008" w:rsidRDefault="008F0008" w:rsidP="00E86842">
            <w:r>
              <w:rPr>
                <w:b/>
              </w:rPr>
              <w:t xml:space="preserve">Prêt de [MONTANT] du [DATE]</w:t>
            </w:r>
          </w:p>
          <w:p w14:paraId="0F4D9C2E" w14:textId="77777777" w:rsidR="008F0008" w:rsidRDefault="008F0008" w:rsidP="00E86842">
            <w:r>
              <w:t xml:space="preserve">Décompte arrêté au [DATE]</w:t>
            </w:r>
          </w:p>
        </w:tc>
      </w:tr>
      <w:tr w:rsidR="008F0008" w14:paraId="3A812EC0" w14:textId="77777777" w:rsidTr="00E86842">
        <w:tc>
          <w:tcPr>
            <w:tcW w:w="0" w:type="auto"/>
          </w:tcPr>
          <w:p w14:paraId="0E31135D" w14:textId="77777777" w:rsidR="008F0008" w:rsidRPr="00656EEF" w:rsidRDefault="008F0008" w:rsidP="00E86842">
            <w:pPr>
              <w:rPr>
                <w:b/>
              </w:rPr>
            </w:pPr>
            <w:r w:rsidRPr="00656EEF">
              <w:rPr>
                <w:b/>
              </w:rPr>
              <w:t>Date</w:t>
            </w:r>
          </w:p>
        </w:tc>
        <w:tc>
          <w:tcPr>
            <w:tcW w:w="1134" w:type="dxa"/>
          </w:tcPr>
          <w:p w14:paraId="0BC08565" w14:textId="77777777" w:rsidR="008F0008" w:rsidRPr="00656EEF" w:rsidRDefault="008F0008" w:rsidP="00E86842">
            <w:pPr>
              <w:rPr>
                <w:b/>
              </w:rPr>
            </w:pPr>
            <w:r w:rsidRPr="00656EEF">
              <w:rPr>
                <w:b/>
              </w:rPr>
              <w:t>Libellé</w:t>
            </w:r>
          </w:p>
        </w:tc>
        <w:tc>
          <w:tcPr>
            <w:tcW w:w="590" w:type="dxa"/>
          </w:tcPr>
          <w:p w14:paraId="73CA266A" w14:textId="77777777" w:rsidR="008F0008" w:rsidRPr="00656EEF" w:rsidRDefault="008F0008" w:rsidP="00E86842">
            <w:pPr>
              <w:rPr>
                <w:b/>
              </w:rPr>
            </w:pPr>
            <w:proofErr w:type="spellStart"/>
            <w:r w:rsidRPr="00656EEF">
              <w:rPr>
                <w:b/>
              </w:rPr>
              <w:t>Tx</w:t>
            </w:r>
            <w:proofErr w:type="spellEnd"/>
          </w:p>
        </w:tc>
        <w:tc>
          <w:tcPr>
            <w:tcW w:w="1060" w:type="dxa"/>
          </w:tcPr>
          <w:p w14:paraId="2D30AF96" w14:textId="77777777" w:rsidR="008F0008" w:rsidRPr="00656EEF" w:rsidRDefault="008F0008" w:rsidP="00E86842">
            <w:pPr>
              <w:rPr>
                <w:b/>
              </w:rPr>
            </w:pPr>
            <w:r w:rsidRPr="00656EEF">
              <w:rPr>
                <w:b/>
              </w:rPr>
              <w:t>Débit</w:t>
            </w:r>
          </w:p>
        </w:tc>
        <w:tc>
          <w:tcPr>
            <w:tcW w:w="954" w:type="dxa"/>
          </w:tcPr>
          <w:p w14:paraId="3FCCE9BB" w14:textId="77777777" w:rsidR="008F0008" w:rsidRPr="00656EEF" w:rsidRDefault="008F0008" w:rsidP="00E86842">
            <w:pPr>
              <w:rPr>
                <w:b/>
              </w:rPr>
            </w:pPr>
            <w:r w:rsidRPr="00656EEF">
              <w:rPr>
                <w:b/>
              </w:rPr>
              <w:t>Crédit</w:t>
            </w:r>
          </w:p>
        </w:tc>
        <w:tc>
          <w:tcPr>
            <w:tcW w:w="1208" w:type="dxa"/>
          </w:tcPr>
          <w:p w14:paraId="332F756A" w14:textId="77777777" w:rsidR="008F0008" w:rsidRPr="00656EEF" w:rsidRDefault="008F0008" w:rsidP="00E86842">
            <w:pPr>
              <w:rPr>
                <w:b/>
              </w:rPr>
            </w:pPr>
            <w:r w:rsidRPr="00656EEF">
              <w:rPr>
                <w:b/>
              </w:rPr>
              <w:t>Solde</w:t>
            </w:r>
          </w:p>
        </w:tc>
        <w:tc>
          <w:tcPr>
            <w:tcW w:w="949" w:type="dxa"/>
          </w:tcPr>
          <w:p w14:paraId="3EB82C1D" w14:textId="77777777" w:rsidR="008F0008" w:rsidRPr="00656EEF" w:rsidRDefault="008F0008" w:rsidP="00E86842">
            <w:pPr>
              <w:rPr>
                <w:b/>
              </w:rPr>
            </w:pPr>
            <w:r w:rsidRPr="00656EEF">
              <w:rPr>
                <w:b/>
              </w:rPr>
              <w:t>Int.</w:t>
            </w:r>
          </w:p>
        </w:tc>
      </w:tr>
      <w:tr w:rsidR="008F0008" w14:paraId="5FE0D5AD" w14:textId="77777777" w:rsidTr="00E86842">
        <w:tc>
          <w:tcPr>
            <w:tcW w:w="0" w:type="auto"/>
            <w:tcMar>
              <w:left w:w="57" w:type="dxa"/>
              <w:right w:w="57" w:type="dxa"/>
            </w:tcMar>
          </w:tcPr>
          <w:p w14:paraId="08EB49E7"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457EE7B4" w14:textId="77777777" w:rsidR="008F0008" w:rsidRPr="00656EEF" w:rsidRDefault="008F0008" w:rsidP="00E86842">
            <w:pPr>
              <w:jc w:val="left"/>
              <w:rPr>
                <w:spacing w:val="-4"/>
                <w:sz w:val="20"/>
              </w:rPr>
            </w:pPr>
            <w:r w:rsidRPr="00656EEF">
              <w:rPr>
                <w:spacing w:val="-4"/>
                <w:sz w:val="20"/>
              </w:rPr>
              <w:t>Echéance impayée</w:t>
            </w:r>
          </w:p>
        </w:tc>
        <w:tc>
          <w:tcPr>
            <w:tcW w:w="590" w:type="dxa"/>
            <w:tcMar>
              <w:left w:w="57" w:type="dxa"/>
              <w:right w:w="57" w:type="dxa"/>
            </w:tcMar>
          </w:tcPr>
          <w:p w14:paraId="308BB47E"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7A97FFEA"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3441B26A"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57665077"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0B29DBC5" w14:textId="77777777" w:rsidR="008F0008" w:rsidRPr="00656EEF" w:rsidRDefault="008F0008" w:rsidP="00E86842">
            <w:pPr>
              <w:rPr>
                <w:spacing w:val="-4"/>
                <w:sz w:val="20"/>
              </w:rPr>
            </w:pPr>
            <w:r w:rsidRPr="00656EEF">
              <w:rPr>
                <w:spacing w:val="-4"/>
                <w:sz w:val="20"/>
              </w:rPr>
              <w:t xml:space="preserve">[MONTANT]</w:t>
            </w:r>
          </w:p>
        </w:tc>
      </w:tr>
      <w:tr w:rsidR="008F0008" w14:paraId="2354C928" w14:textId="77777777" w:rsidTr="00E86842">
        <w:tc>
          <w:tcPr>
            <w:tcW w:w="0" w:type="auto"/>
            <w:tcMar>
              <w:left w:w="57" w:type="dxa"/>
              <w:right w:w="57" w:type="dxa"/>
            </w:tcMar>
          </w:tcPr>
          <w:p w14:paraId="4F724821"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6E46049C" w14:textId="77777777" w:rsidR="008F0008" w:rsidRPr="00656EEF" w:rsidRDefault="008F0008" w:rsidP="00E86842">
            <w:pPr>
              <w:jc w:val="left"/>
              <w:rPr>
                <w:spacing w:val="-4"/>
                <w:sz w:val="20"/>
              </w:rPr>
            </w:pPr>
            <w:r w:rsidRPr="00656EEF">
              <w:rPr>
                <w:spacing w:val="-4"/>
                <w:sz w:val="20"/>
              </w:rPr>
              <w:t>Int. de retard</w:t>
            </w:r>
          </w:p>
        </w:tc>
        <w:tc>
          <w:tcPr>
            <w:tcW w:w="590" w:type="dxa"/>
            <w:tcMar>
              <w:left w:w="57" w:type="dxa"/>
              <w:right w:w="57" w:type="dxa"/>
            </w:tcMar>
          </w:tcPr>
          <w:p w14:paraId="0F2BC0B9"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1C8D29FD"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6E908BE6"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3A53F137"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41598BCB" w14:textId="77777777" w:rsidR="008F0008" w:rsidRPr="00656EEF" w:rsidRDefault="008F0008" w:rsidP="00E86842">
            <w:pPr>
              <w:rPr>
                <w:spacing w:val="-4"/>
                <w:sz w:val="20"/>
              </w:rPr>
            </w:pPr>
            <w:r w:rsidRPr="00656EEF">
              <w:rPr>
                <w:spacing w:val="-4"/>
                <w:sz w:val="20"/>
              </w:rPr>
              <w:t xml:space="preserve">[MONTANT]</w:t>
            </w:r>
          </w:p>
        </w:tc>
      </w:tr>
      <w:tr w:rsidR="008F0008" w14:paraId="7C81B880" w14:textId="77777777" w:rsidTr="00E86842">
        <w:tc>
          <w:tcPr>
            <w:tcW w:w="0" w:type="auto"/>
            <w:tcMar>
              <w:left w:w="57" w:type="dxa"/>
              <w:right w:w="57" w:type="dxa"/>
            </w:tcMar>
          </w:tcPr>
          <w:p w14:paraId="06B5D847"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0936DFFB" w14:textId="77777777" w:rsidR="008F0008" w:rsidRPr="00656EEF" w:rsidRDefault="008F0008" w:rsidP="00E86842">
            <w:pPr>
              <w:jc w:val="left"/>
              <w:rPr>
                <w:spacing w:val="-4"/>
                <w:sz w:val="20"/>
              </w:rPr>
            </w:pPr>
            <w:r w:rsidRPr="00656EEF">
              <w:rPr>
                <w:spacing w:val="-4"/>
                <w:sz w:val="20"/>
              </w:rPr>
              <w:t>Echéance impayée</w:t>
            </w:r>
          </w:p>
        </w:tc>
        <w:tc>
          <w:tcPr>
            <w:tcW w:w="590" w:type="dxa"/>
            <w:tcMar>
              <w:left w:w="57" w:type="dxa"/>
              <w:right w:w="57" w:type="dxa"/>
            </w:tcMar>
          </w:tcPr>
          <w:p w14:paraId="193B5EE7"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15B478AC"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47860D2A"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7CB3E450"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1C4ACC06" w14:textId="77777777" w:rsidR="008F0008" w:rsidRPr="00656EEF" w:rsidRDefault="008F0008" w:rsidP="00E86842">
            <w:pPr>
              <w:rPr>
                <w:spacing w:val="-4"/>
                <w:sz w:val="20"/>
              </w:rPr>
            </w:pPr>
            <w:r w:rsidRPr="00656EEF">
              <w:rPr>
                <w:spacing w:val="-4"/>
                <w:sz w:val="20"/>
              </w:rPr>
              <w:t xml:space="preserve">[MONTANT]</w:t>
            </w:r>
          </w:p>
        </w:tc>
      </w:tr>
      <w:tr w:rsidR="008F0008" w14:paraId="4A15DF66" w14:textId="77777777" w:rsidTr="00E86842">
        <w:tc>
          <w:tcPr>
            <w:tcW w:w="0" w:type="auto"/>
            <w:tcMar>
              <w:left w:w="57" w:type="dxa"/>
              <w:right w:w="57" w:type="dxa"/>
            </w:tcMar>
          </w:tcPr>
          <w:p w14:paraId="178FFACB"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0994EDA1" w14:textId="77777777" w:rsidR="008F0008" w:rsidRPr="00656EEF" w:rsidRDefault="008F0008" w:rsidP="00E86842">
            <w:pPr>
              <w:jc w:val="left"/>
              <w:rPr>
                <w:spacing w:val="-4"/>
                <w:sz w:val="20"/>
              </w:rPr>
            </w:pPr>
            <w:r w:rsidRPr="00656EEF">
              <w:rPr>
                <w:spacing w:val="-4"/>
                <w:sz w:val="20"/>
              </w:rPr>
              <w:t>Capital restant dû</w:t>
            </w:r>
          </w:p>
        </w:tc>
        <w:tc>
          <w:tcPr>
            <w:tcW w:w="590" w:type="dxa"/>
            <w:tcMar>
              <w:left w:w="57" w:type="dxa"/>
              <w:right w:w="57" w:type="dxa"/>
            </w:tcMar>
          </w:tcPr>
          <w:p w14:paraId="316CEF96"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3B302CE0"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42366FFB"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3D72CB86"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77F69743" w14:textId="77777777" w:rsidR="008F0008" w:rsidRPr="00656EEF" w:rsidRDefault="008F0008" w:rsidP="00E86842">
            <w:pPr>
              <w:rPr>
                <w:spacing w:val="-4"/>
                <w:sz w:val="20"/>
              </w:rPr>
            </w:pPr>
            <w:r w:rsidRPr="00656EEF">
              <w:rPr>
                <w:spacing w:val="-4"/>
                <w:sz w:val="20"/>
              </w:rPr>
              <w:t xml:space="preserve">[MONTANT]</w:t>
            </w:r>
          </w:p>
        </w:tc>
      </w:tr>
      <w:tr w:rsidR="008F0008" w14:paraId="25B71AC0" w14:textId="77777777" w:rsidTr="00E86842">
        <w:tc>
          <w:tcPr>
            <w:tcW w:w="0" w:type="auto"/>
            <w:tcMar>
              <w:left w:w="57" w:type="dxa"/>
              <w:right w:w="57" w:type="dxa"/>
            </w:tcMar>
          </w:tcPr>
          <w:p w14:paraId="442821D9"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52A75AD9" w14:textId="77777777" w:rsidR="008F0008" w:rsidRPr="00656EEF" w:rsidRDefault="008F0008" w:rsidP="00E86842">
            <w:pPr>
              <w:jc w:val="left"/>
              <w:rPr>
                <w:spacing w:val="-4"/>
                <w:sz w:val="20"/>
              </w:rPr>
            </w:pPr>
            <w:r w:rsidRPr="00656EEF">
              <w:rPr>
                <w:spacing w:val="-4"/>
                <w:sz w:val="20"/>
              </w:rPr>
              <w:t>Int. de retard</w:t>
            </w:r>
          </w:p>
        </w:tc>
        <w:tc>
          <w:tcPr>
            <w:tcW w:w="590" w:type="dxa"/>
            <w:tcMar>
              <w:left w:w="57" w:type="dxa"/>
              <w:right w:w="57" w:type="dxa"/>
            </w:tcMar>
          </w:tcPr>
          <w:p w14:paraId="79550893"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4E36F61F"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2D8CF3E1"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1374D8CE"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04AE170E" w14:textId="77777777" w:rsidR="008F0008" w:rsidRPr="00656EEF" w:rsidRDefault="008F0008" w:rsidP="00E86842">
            <w:pPr>
              <w:rPr>
                <w:spacing w:val="-4"/>
                <w:sz w:val="20"/>
              </w:rPr>
            </w:pPr>
            <w:r w:rsidRPr="00656EEF">
              <w:rPr>
                <w:spacing w:val="-4"/>
                <w:sz w:val="20"/>
              </w:rPr>
              <w:t xml:space="preserve">[MONTANT]</w:t>
            </w:r>
          </w:p>
        </w:tc>
      </w:tr>
      <w:tr w:rsidR="008F0008" w14:paraId="2B6B2C5F" w14:textId="77777777" w:rsidTr="00E86842">
        <w:tc>
          <w:tcPr>
            <w:tcW w:w="0" w:type="auto"/>
            <w:tcMar>
              <w:left w:w="57" w:type="dxa"/>
              <w:right w:w="57" w:type="dxa"/>
            </w:tcMar>
          </w:tcPr>
          <w:p w14:paraId="7C8A0718"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563F31A2" w14:textId="77777777" w:rsidR="008F0008" w:rsidRPr="00656EEF" w:rsidRDefault="008F0008" w:rsidP="00E86842">
            <w:pPr>
              <w:jc w:val="left"/>
              <w:rPr>
                <w:spacing w:val="-4"/>
                <w:sz w:val="20"/>
              </w:rPr>
            </w:pPr>
            <w:r w:rsidRPr="00656EEF">
              <w:rPr>
                <w:spacing w:val="-4"/>
                <w:sz w:val="20"/>
              </w:rPr>
              <w:t>Versement</w:t>
            </w:r>
          </w:p>
        </w:tc>
        <w:tc>
          <w:tcPr>
            <w:tcW w:w="590" w:type="dxa"/>
            <w:tcMar>
              <w:left w:w="57" w:type="dxa"/>
              <w:right w:w="57" w:type="dxa"/>
            </w:tcMar>
          </w:tcPr>
          <w:p w14:paraId="515FEEE4"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685C6EE7"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3D177819"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48672B4D"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38F5091B" w14:textId="77777777" w:rsidR="008F0008" w:rsidRPr="00656EEF" w:rsidRDefault="008F0008" w:rsidP="00E86842">
            <w:pPr>
              <w:rPr>
                <w:spacing w:val="-4"/>
                <w:sz w:val="20"/>
              </w:rPr>
            </w:pPr>
            <w:r w:rsidRPr="00656EEF">
              <w:rPr>
                <w:spacing w:val="-4"/>
                <w:sz w:val="20"/>
              </w:rPr>
              <w:t xml:space="preserve">[MONTANT]</w:t>
            </w:r>
          </w:p>
        </w:tc>
      </w:tr>
      <w:tr w:rsidR="008F0008" w14:paraId="48331863" w14:textId="77777777" w:rsidTr="00E86842">
        <w:tc>
          <w:tcPr>
            <w:tcW w:w="0" w:type="auto"/>
            <w:tcMar>
              <w:left w:w="57" w:type="dxa"/>
              <w:right w:w="57" w:type="dxa"/>
            </w:tcMar>
          </w:tcPr>
          <w:p w14:paraId="49921100" w14:textId="77777777" w:rsidR="008F0008" w:rsidRPr="00656EEF" w:rsidRDefault="008F0008" w:rsidP="00E86842">
            <w:pPr>
              <w:rPr>
                <w:spacing w:val="-4"/>
                <w:sz w:val="20"/>
              </w:rPr>
            </w:pPr>
            <w:r w:rsidRPr="00656EEF">
              <w:rPr>
                <w:spacing w:val="-4"/>
                <w:sz w:val="20"/>
              </w:rPr>
              <w:t xml:space="preserve">[DATE]</w:t>
            </w:r>
          </w:p>
        </w:tc>
        <w:tc>
          <w:tcPr>
            <w:tcW w:w="1134" w:type="dxa"/>
            <w:tcMar>
              <w:left w:w="57" w:type="dxa"/>
              <w:right w:w="57" w:type="dxa"/>
            </w:tcMar>
          </w:tcPr>
          <w:p w14:paraId="03A31AB3" w14:textId="77777777" w:rsidR="008F0008" w:rsidRPr="00656EEF" w:rsidRDefault="008F0008" w:rsidP="00E86842">
            <w:pPr>
              <w:jc w:val="left"/>
              <w:rPr>
                <w:spacing w:val="-4"/>
                <w:sz w:val="20"/>
              </w:rPr>
            </w:pPr>
            <w:r w:rsidRPr="00656EEF">
              <w:rPr>
                <w:spacing w:val="-4"/>
                <w:sz w:val="20"/>
              </w:rPr>
              <w:t>Int. de retard</w:t>
            </w:r>
          </w:p>
        </w:tc>
        <w:tc>
          <w:tcPr>
            <w:tcW w:w="590" w:type="dxa"/>
            <w:tcMar>
              <w:left w:w="57" w:type="dxa"/>
              <w:right w:w="57" w:type="dxa"/>
            </w:tcMar>
          </w:tcPr>
          <w:p w14:paraId="2343F582" w14:textId="77777777" w:rsidR="008F0008" w:rsidRPr="00656EEF" w:rsidRDefault="008F0008" w:rsidP="00E86842">
            <w:pPr>
              <w:rPr>
                <w:spacing w:val="-4"/>
                <w:sz w:val="20"/>
              </w:rPr>
            </w:pPr>
            <w:r w:rsidRPr="00656EEF">
              <w:rPr>
                <w:spacing w:val="-4"/>
                <w:sz w:val="20"/>
              </w:rPr>
              <w:t xml:space="preserve">[MONTANT]</w:t>
            </w:r>
          </w:p>
        </w:tc>
        <w:tc>
          <w:tcPr>
            <w:tcW w:w="1060" w:type="dxa"/>
            <w:tcMar>
              <w:left w:w="57" w:type="dxa"/>
              <w:right w:w="57" w:type="dxa"/>
            </w:tcMar>
          </w:tcPr>
          <w:p w14:paraId="012E43B6" w14:textId="77777777" w:rsidR="008F0008" w:rsidRPr="00656EEF" w:rsidRDefault="008F0008" w:rsidP="00E86842">
            <w:pPr>
              <w:rPr>
                <w:spacing w:val="-4"/>
                <w:sz w:val="20"/>
              </w:rPr>
            </w:pPr>
            <w:r w:rsidRPr="00656EEF">
              <w:rPr>
                <w:spacing w:val="-4"/>
                <w:sz w:val="20"/>
              </w:rPr>
              <w:t xml:space="preserve">[MONTANT]</w:t>
            </w:r>
          </w:p>
        </w:tc>
        <w:tc>
          <w:tcPr>
            <w:tcW w:w="954" w:type="dxa"/>
            <w:tcMar>
              <w:left w:w="57" w:type="dxa"/>
              <w:right w:w="57" w:type="dxa"/>
            </w:tcMar>
          </w:tcPr>
          <w:p w14:paraId="66E85B88" w14:textId="77777777" w:rsidR="008F0008" w:rsidRPr="00656EEF" w:rsidRDefault="008F0008" w:rsidP="00E86842">
            <w:pPr>
              <w:rPr>
                <w:spacing w:val="-4"/>
                <w:sz w:val="20"/>
              </w:rPr>
            </w:pPr>
            <w:r w:rsidRPr="00656EEF">
              <w:rPr>
                <w:spacing w:val="-4"/>
                <w:sz w:val="20"/>
              </w:rPr>
              <w:t xml:space="preserve">[MONTANT]</w:t>
            </w:r>
          </w:p>
        </w:tc>
        <w:tc>
          <w:tcPr>
            <w:tcW w:w="1208" w:type="dxa"/>
            <w:tcMar>
              <w:left w:w="57" w:type="dxa"/>
              <w:right w:w="57" w:type="dxa"/>
            </w:tcMar>
          </w:tcPr>
          <w:p w14:paraId="7B0C5602"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234C7BB8" w14:textId="77777777" w:rsidR="008F0008" w:rsidRPr="00656EEF" w:rsidRDefault="008F0008" w:rsidP="00E86842">
            <w:pPr>
              <w:rPr>
                <w:spacing w:val="-4"/>
                <w:sz w:val="20"/>
              </w:rPr>
            </w:pPr>
            <w:r w:rsidRPr="00656EEF">
              <w:rPr>
                <w:spacing w:val="-4"/>
                <w:sz w:val="20"/>
              </w:rPr>
              <w:t xml:space="preserve">[MONTANT]</w:t>
            </w:r>
          </w:p>
        </w:tc>
      </w:tr>
      <w:tr w:rsidR="008F0008" w14:paraId="33EF2D34" w14:textId="77777777" w:rsidTr="00E86842">
        <w:tc>
          <w:tcPr>
            <w:tcW w:w="4919" w:type="dxa"/>
            <w:gridSpan w:val="5"/>
            <w:tcMar>
              <w:left w:w="57" w:type="dxa"/>
              <w:right w:w="57" w:type="dxa"/>
            </w:tcMar>
          </w:tcPr>
          <w:p w14:paraId="6B3B5FEF" w14:textId="77777777" w:rsidR="008F0008" w:rsidRPr="00656EEF" w:rsidRDefault="008F0008" w:rsidP="00E86842">
            <w:pPr>
              <w:rPr>
                <w:spacing w:val="-4"/>
                <w:sz w:val="20"/>
              </w:rPr>
            </w:pPr>
          </w:p>
        </w:tc>
        <w:tc>
          <w:tcPr>
            <w:tcW w:w="1208" w:type="dxa"/>
            <w:tcMar>
              <w:left w:w="57" w:type="dxa"/>
              <w:right w:w="57" w:type="dxa"/>
            </w:tcMar>
          </w:tcPr>
          <w:p w14:paraId="5FDC4916" w14:textId="77777777" w:rsidR="008F0008" w:rsidRPr="00656EEF" w:rsidRDefault="008F0008" w:rsidP="00E86842">
            <w:pPr>
              <w:rPr>
                <w:spacing w:val="-4"/>
                <w:sz w:val="20"/>
              </w:rPr>
            </w:pPr>
            <w:r w:rsidRPr="00656EEF">
              <w:rPr>
                <w:spacing w:val="-4"/>
                <w:sz w:val="20"/>
              </w:rPr>
              <w:t xml:space="preserve">-[MONTANT]</w:t>
            </w:r>
          </w:p>
        </w:tc>
        <w:tc>
          <w:tcPr>
            <w:tcW w:w="949" w:type="dxa"/>
            <w:tcMar>
              <w:left w:w="57" w:type="dxa"/>
              <w:right w:w="57" w:type="dxa"/>
            </w:tcMar>
          </w:tcPr>
          <w:p w14:paraId="20ECB52C" w14:textId="77777777" w:rsidR="008F0008" w:rsidRPr="00656EEF" w:rsidRDefault="008F0008" w:rsidP="00E86842">
            <w:pPr>
              <w:rPr>
                <w:spacing w:val="-4"/>
                <w:sz w:val="20"/>
              </w:rPr>
            </w:pPr>
            <w:r w:rsidRPr="00656EEF">
              <w:rPr>
                <w:spacing w:val="-4"/>
                <w:sz w:val="20"/>
              </w:rPr>
              <w:t xml:space="preserve">-[MONTANT]</w:t>
            </w:r>
          </w:p>
        </w:tc>
      </w:tr>
      <w:tr w:rsidR="008F0008" w14:paraId="0A1B92AB" w14:textId="77777777" w:rsidTr="00E86842">
        <w:tc>
          <w:tcPr>
            <w:tcW w:w="4919" w:type="dxa"/>
            <w:gridSpan w:val="5"/>
            <w:tcMar>
              <w:left w:w="57" w:type="dxa"/>
              <w:right w:w="57" w:type="dxa"/>
            </w:tcMar>
          </w:tcPr>
          <w:p w14:paraId="79A60405" w14:textId="77777777" w:rsidR="008F0008" w:rsidRPr="00656EEF" w:rsidRDefault="008F0008" w:rsidP="00E86842">
            <w:pPr>
              <w:rPr>
                <w:b/>
                <w:spacing w:val="-4"/>
                <w:sz w:val="20"/>
              </w:rPr>
            </w:pPr>
            <w:r>
              <w:rPr>
                <w:b/>
                <w:spacing w:val="-4"/>
                <w:sz w:val="20"/>
              </w:rPr>
              <w:t>TOTAL SAUF ERREUR, MEMOIRE OU OMISSION</w:t>
            </w:r>
          </w:p>
        </w:tc>
        <w:tc>
          <w:tcPr>
            <w:tcW w:w="2157" w:type="dxa"/>
            <w:gridSpan w:val="2"/>
            <w:tcMar>
              <w:left w:w="57" w:type="dxa"/>
              <w:right w:w="57" w:type="dxa"/>
            </w:tcMar>
          </w:tcPr>
          <w:p w14:paraId="70F535BD" w14:textId="77777777" w:rsidR="008F0008" w:rsidRPr="00656EEF" w:rsidRDefault="008F0008" w:rsidP="00E86842">
            <w:pPr>
              <w:jc w:val="right"/>
              <w:rPr>
                <w:b/>
                <w:spacing w:val="-4"/>
                <w:sz w:val="20"/>
              </w:rPr>
            </w:pPr>
            <w:r>
              <w:rPr>
                <w:b/>
                <w:spacing w:val="-4"/>
                <w:sz w:val="20"/>
              </w:rPr>
              <w:t xml:space="preserve">-[MONTANT]</w:t>
            </w:r>
          </w:p>
        </w:tc>
      </w:tr>
    </w:tbl>
    <w:p w14:paraId="3D92783F" w14:textId="77777777" w:rsidR="00302169" w:rsidRDefault="00302169" w:rsidP="0079760E"/>
    <w:p w14:paraId="371BEF51" w14:textId="77777777" w:rsidR="00302169" w:rsidRPr="002243DF" w:rsidRDefault="00302169" w:rsidP="00302169">
      <w:pPr>
        <w:rPr>
          <w:rFonts w:eastAsia="Calibri"/>
        </w:rPr>
      </w:pPr>
      <w:r w:rsidRPr="002243DF">
        <w:rPr>
          <w:rFonts w:eastAsia="Calibri"/>
        </w:rPr>
        <w:t xml:space="preserve">Sous réserve et sans préjudice de tous autres dus, droits et actions, des intérêts, de tous autres frais et légitimes accessoires, offrant du tout </w:t>
      </w:r>
      <w:r w:rsidRPr="002243DF">
        <w:rPr>
          <w:rFonts w:eastAsia="Calibri"/>
        </w:rPr>
        <w:lastRenderedPageBreak/>
        <w:t>détail et liquidation en cas de règlement immédiat et en tenant compte de tous acomptes qui auraient pu être versés.</w:t>
      </w:r>
    </w:p>
    <w:p w14:paraId="45B8B584" w14:textId="77777777" w:rsidR="00302169" w:rsidRDefault="00302169" w:rsidP="00302169">
      <w:pPr>
        <w:rPr>
          <w:rFonts w:eastAsia="Calibri"/>
        </w:rPr>
      </w:pPr>
    </w:p>
    <w:p w14:paraId="5A18608B" w14:textId="77777777" w:rsidR="00151640" w:rsidRPr="002243DF" w:rsidRDefault="00151640" w:rsidP="00151640">
      <w:pPr>
        <w:rPr>
          <w:rFonts w:eastAsia="Calibri"/>
        </w:rPr>
      </w:pPr>
      <w:r>
        <w:rPr>
          <w:rFonts w:eastAsia="Calibri"/>
        </w:rPr>
        <w:t xml:space="preserve">Cette créance est due en vertu </w:t>
      </w:r>
      <w:r w:rsidRPr="002243DF">
        <w:rPr>
          <w:rFonts w:eastAsia="Calibri"/>
        </w:rPr>
        <w:t xml:space="preserve">d'un titre exécutoire constatant une créance liquide et exigible conforme aux conditions de l'article L. 311-2 du </w:t>
      </w:r>
      <w:r>
        <w:rPr>
          <w:rFonts w:eastAsia="Calibri"/>
        </w:rPr>
        <w:t>c</w:t>
      </w:r>
      <w:r w:rsidRPr="002243DF">
        <w:rPr>
          <w:rFonts w:eastAsia="Calibri"/>
        </w:rPr>
        <w:t>ode de procédures civiles d'exécution</w:t>
      </w:r>
      <w:r>
        <w:rPr>
          <w:rFonts w:eastAsia="Calibri"/>
        </w:rPr>
        <w:t>, à savoir :</w:t>
      </w:r>
    </w:p>
    <w:p w14:paraId="743C9B4B" w14:textId="77777777" w:rsidR="00151640" w:rsidRPr="002243DF" w:rsidRDefault="00151640" w:rsidP="00302169">
      <w:pPr>
        <w:rPr>
          <w:rFonts w:eastAsia="Calibri"/>
        </w:rPr>
      </w:pPr>
    </w:p>
    <w:p w14:paraId="541E948A" w14:textId="65EF86C1" w:rsidR="00775901" w:rsidRDefault="008F0008">
      <w:r>
        <w:t xml:space="preserve">La copie exécutoire d'un acte authentique de prêt en date du [DATE], dressé et reçu aux minutes de [NOTAIRE], membre de la société civile professionnelle dénommée [OFFICE NOTARIAL], notaires associés, titulaire d'un office notarial situé [ADRESSE DE L'OFFICE], contenant prêt :</w:t>
      </w:r>
      <w:r>
        <w:br/>
      </w:r>
      <w:r>
        <w:br/>
      </w:r>
      <w:bookmarkStart w:id="5" w:name="_Hlk14377972"/>
      <w:r>
        <w:t xml:space="preserve">Prêt de [MONTANT] au taux fixe de [TAUX] l'an, remboursable en [DURÉE], périodicité de remboursement trimestrielle.</w:t>
      </w:r>
    </w:p>
    <w:bookmarkEnd w:id="5"/>
    <w:p w14:paraId="34355B8F" w14:textId="77777777" w:rsidR="00302169" w:rsidRDefault="00302169" w:rsidP="0079760E"/>
    <w:p w14:paraId="7E06463A" w14:textId="77777777" w:rsidR="00302169" w:rsidRDefault="00302169" w:rsidP="00302169">
      <w:r w:rsidRPr="000C6988">
        <w:t xml:space="preserve">A la sûreté et garantie de sa créance, </w:t>
      </w:r>
      <w:r>
        <w:t xml:space="preserve">la requérante a </w:t>
      </w:r>
      <w:r w:rsidRPr="000C6988">
        <w:t xml:space="preserve">publié au service de la publicité foncière de [VILLE DU SPF]</w:t>
      </w:r>
      <w:r>
        <w:t xml:space="preserve"/>
      </w:r>
      <w:r w:rsidRPr="000C6988">
        <w:rPr>
          <w:vertAlign w:val="superscript"/>
        </w:rPr>
        <w:t xml:space="preserve"/>
      </w:r>
      <w:r w:rsidRPr="000C6988">
        <w:t xml:space="preserve"/>
      </w:r>
      <w:r>
        <w:t xml:space="preserve"/>
      </w:r>
      <w:r w:rsidRPr="000C6988">
        <w:t xml:space="preserve"/>
      </w:r>
      <w:r>
        <w:t xml:space="preserve"/>
      </w:r>
      <w:r w:rsidRPr="000C6988">
        <w:t xml:space="preserve"> :</w:t>
      </w:r>
    </w:p>
    <w:p w14:paraId="51C111A3" w14:textId="77777777" w:rsidR="00302169" w:rsidRDefault="00302169" w:rsidP="00302169"/>
    <w:p w14:paraId="76CE69B6" w14:textId="77777777" w:rsidR="00775901" w:rsidRDefault="008F0008">
      <w:r>
        <w:t xml:space="preserve">Une inscription d'hypothèque conventionnelle en date du [DATE], publiée et enregistrée le [DATE] sous la référence d'enliassement [RÉFÉRENCE D'ENLIASSEMENT].</w:t>
      </w:r>
    </w:p>
    <w:p w14:paraId="67BA609A" w14:textId="4D3FDDC7" w:rsidR="00302169" w:rsidRDefault="00302169" w:rsidP="0079760E"/>
    <w:p w14:paraId="7418ECF4" w14:textId="77777777" w:rsidR="00302169" w:rsidRPr="002243DF" w:rsidRDefault="00302169" w:rsidP="00302169">
      <w:pPr>
        <w:numPr>
          <w:ilvl w:val="0"/>
          <w:numId w:val="6"/>
        </w:numPr>
        <w:contextualSpacing/>
        <w:jc w:val="left"/>
        <w:outlineLvl w:val="1"/>
        <w:rPr>
          <w:rFonts w:eastAsia="Calibri"/>
          <w:b/>
          <w:caps/>
        </w:rPr>
      </w:pPr>
      <w:bookmarkStart w:id="6" w:name="_Toc525847566"/>
      <w:bookmarkStart w:id="7" w:name="_Toc525847627"/>
      <w:r w:rsidRPr="002243DF">
        <w:rPr>
          <w:rFonts w:eastAsia="Calibri"/>
          <w:b/>
          <w:caps/>
        </w:rPr>
        <w:t>La saisie</w:t>
      </w:r>
      <w:bookmarkEnd w:id="6"/>
      <w:bookmarkEnd w:id="7"/>
    </w:p>
    <w:p w14:paraId="7B4733E3" w14:textId="77777777" w:rsidR="00302169" w:rsidRDefault="00302169" w:rsidP="0079760E"/>
    <w:p w14:paraId="759E975A" w14:textId="77777777" w:rsidR="00302169" w:rsidRDefault="00302169" w:rsidP="0079760E">
      <w:r>
        <w:t xml:space="preserve">Il a été délivré un commandement de payer valant saisie immobilière par exploit de la [OFFICE DE COMMISSAIRES DE JUSTICE], régulièrement publié et enregistré au service de la publicité foncière de [VILLE DU SPF]</w:t>
      </w:r>
      <w:r w:rsidRPr="000C6988">
        <w:rPr>
          <w:vertAlign w:val="superscript"/>
        </w:rPr>
        <w:t xml:space="preserve"/>
      </w:r>
      <w:r w:rsidRPr="000C6988">
        <w:t xml:space="preserve"/>
      </w:r>
      <w:r>
        <w:t xml:space="preserve"/>
      </w:r>
      <w:r w:rsidRPr="000C6988">
        <w:t xml:space="preserve"/>
      </w:r>
      <w:r>
        <w:t xml:space="preserve"> sous la référence d’enliassement [RÉFÉRENCE D'ENLIASSEMENT]</w:t>
      </w:r>
      <w:r w:rsidR="00886B99">
        <w:t>.</w:t>
      </w:r>
    </w:p>
    <w:p w14:paraId="60215CB1" w14:textId="77777777" w:rsidR="0079760E" w:rsidRPr="000C6988" w:rsidRDefault="0079760E" w:rsidP="0079760E"/>
    <w:p w14:paraId="7AEDDC05" w14:textId="11CF3358" w:rsidR="00CE78A1" w:rsidRDefault="00302169" w:rsidP="00CE78A1">
      <w:bookmarkStart w:id="8" w:name="_Hlk5721463"/>
      <w:r>
        <w:t>Les</w:t>
      </w:r>
      <w:r w:rsidR="00CE78A1" w:rsidRPr="000C6988">
        <w:t xml:space="preserve"> biens et droits immobiliers </w:t>
      </w:r>
      <w:r>
        <w:t xml:space="preserve">saisis sont </w:t>
      </w:r>
      <w:r w:rsidR="00CE78A1" w:rsidRPr="000C6988">
        <w:t>situés</w:t>
      </w:r>
      <w:r w:rsidR="00CE78A1">
        <w:t xml:space="preserve"> </w:t>
      </w:r>
      <w:r>
        <w:t xml:space="preserve">dans un ensemble immobilier situé à Marseille (13014), [QUARTIER], 41 avenue Vautrin, lot 41 du lotissement de la zone industrielle des Aludes</w:t>
      </w:r>
      <w:proofErr w:type="spellStart"/>
      <w:r>
        <w:t xml:space="preserve"/>
      </w:r>
      <w:proofErr w:type="spellEnd"/>
      <w:r>
        <w:t xml:space="preserve"/>
      </w:r>
      <w:proofErr w:type="spellStart"/>
      <w:r>
        <w:t xml:space="preserve"/>
      </w:r>
      <w:proofErr w:type="spellEnd"/>
      <w:r w:rsidR="00CE78A1">
        <w:t>, figurant au cadastre sous les références :</w:t>
      </w:r>
    </w:p>
    <w:p w14:paraId="121EB756" w14:textId="77777777" w:rsidR="0079760E" w:rsidRDefault="0079760E" w:rsidP="0079760E"/>
    <w:tbl>
      <w:tblPr>
        <w:tblStyle w:val="Grilledutableau"/>
        <w:tblW w:w="0" w:type="auto"/>
        <w:tblLook w:val="04A0" w:firstRow="1" w:lastRow="0" w:firstColumn="1" w:lastColumn="0" w:noHBand="0" w:noVBand="1"/>
      </w:tblPr>
      <w:tblGrid>
        <w:gridCol w:w="968"/>
        <w:gridCol w:w="482"/>
        <w:gridCol w:w="2613"/>
        <w:gridCol w:w="1868"/>
      </w:tblGrid>
      <w:tr w:rsidR="0079760E" w14:paraId="1C0E073F" w14:textId="77777777" w:rsidTr="00664A46">
        <w:tc>
          <w:tcPr>
            <w:tcW w:w="0" w:type="auto"/>
          </w:tcPr>
          <w:p w14:paraId="3F6C1A1C" w14:textId="77777777" w:rsidR="0079760E" w:rsidRDefault="0079760E" w:rsidP="00664A46">
            <w:r>
              <w:t>Section</w:t>
            </w:r>
          </w:p>
        </w:tc>
        <w:tc>
          <w:tcPr>
            <w:tcW w:w="0" w:type="auto"/>
          </w:tcPr>
          <w:p w14:paraId="31328308" w14:textId="77777777" w:rsidR="0079760E" w:rsidRDefault="0079760E" w:rsidP="00664A46">
            <w:r>
              <w:t>N°</w:t>
            </w:r>
          </w:p>
        </w:tc>
        <w:tc>
          <w:tcPr>
            <w:tcW w:w="0" w:type="auto"/>
          </w:tcPr>
          <w:p w14:paraId="79D9A218" w14:textId="77777777" w:rsidR="0079760E" w:rsidRDefault="0079760E" w:rsidP="00664A46">
            <w:r>
              <w:t>Lieudit</w:t>
            </w:r>
          </w:p>
        </w:tc>
        <w:tc>
          <w:tcPr>
            <w:tcW w:w="0" w:type="auto"/>
          </w:tcPr>
          <w:p w14:paraId="2D2C6AE8" w14:textId="77777777" w:rsidR="0079760E" w:rsidRDefault="0079760E" w:rsidP="00664A46">
            <w:r>
              <w:t>Surface</w:t>
            </w:r>
          </w:p>
        </w:tc>
      </w:tr>
      <w:tr w:rsidR="0079760E" w14:paraId="0579B0C5" w14:textId="77777777" w:rsidTr="00664A46">
        <w:tc>
          <w:tcPr>
            <w:tcW w:w="0" w:type="auto"/>
          </w:tcPr>
          <w:p w14:paraId="6138C1DE" w14:textId="77777777" w:rsidR="00775901" w:rsidRDefault="008F0008">
            <w:pPr>
              <w:jc w:val="left"/>
            </w:pPr>
            <w:r>
              <w:t xml:space="preserve"/>
            </w:r>
          </w:p>
        </w:tc>
        <w:tc>
          <w:tcPr>
            <w:tcW w:w="0" w:type="auto"/>
          </w:tcPr>
          <w:p w14:paraId="59725483" w14:textId="77777777" w:rsidR="00775901" w:rsidRDefault="008F0008">
            <w:pPr>
              <w:jc w:val="left"/>
            </w:pPr>
            <w:r>
              <w:t/>
            </w:r>
          </w:p>
        </w:tc>
        <w:tc>
          <w:tcPr>
            <w:tcW w:w="0" w:type="auto"/>
          </w:tcPr>
          <w:p w14:paraId="122110E4" w14:textId="77777777" w:rsidR="00775901" w:rsidRDefault="008F0008">
            <w:pPr>
              <w:jc w:val="left"/>
            </w:pPr>
            <w:r>
              <w:t xml:space="preserve"/>
            </w:r>
          </w:p>
        </w:tc>
        <w:tc>
          <w:tcPr>
            <w:tcW w:w="0" w:type="auto"/>
          </w:tcPr>
          <w:p w14:paraId="1991B281" w14:textId="77777777" w:rsidR="00775901" w:rsidRDefault="008F0008">
            <w:pPr>
              <w:jc w:val="left"/>
            </w:pPr>
            <w:r>
              <w:t xml:space="preserve"/>
            </w:r>
          </w:p>
        </w:tc>
      </w:tr>
    </w:tbl>
    <w:p w14:paraId="287F27FF" w14:textId="77777777" w:rsidR="0079760E" w:rsidRDefault="0079760E" w:rsidP="006F71C3"/>
    <w:p w14:paraId="312E1E7B" w14:textId="0CA7A2D1" w:rsidR="00693FEC" w:rsidRDefault="00693FEC" w:rsidP="00693FEC">
      <w:pPr>
        <w:rPr>
          <w:rFonts w:eastAsia="Calibri"/>
          <w:szCs w:val="24"/>
          <w:lang w:eastAsia="en-US"/>
        </w:rPr>
      </w:pPr>
      <w:r>
        <w:t xml:space="preserve">[N° DE LOT] : un local à usage d’entrepôt, sis au rez-de-chaussée et premier étage, limité en hauteur sous plafond à 5,60 m, avec les [QUOTE-PART] indivis des parties communes générales et les [QUOTE-PART] indivis des parties communes spéciales au bâtiment.</w:t>
      </w:r>
      <w:r>
        <w:br/>
      </w:r>
      <w:r>
        <w:br/>
        <w:t xml:space="preserve">[N° DE LOT] : un local à usage de bureaux, sis au rez-de-chaussée et premier étage, limité en hauteur sous plafond à 5,60 m, avec les [QUOTE-PART] indivis des parties communes générales, et les [QUOTE-PART] indivis des parties communes spéciales au bâtiment.</w:t>
      </w:r>
      <w:r>
        <w:br/>
      </w:r>
      <w:r>
        <w:lastRenderedPageBreak/>
        <w:br/>
        <w:t xml:space="preserve">[N° DE LOT] : un local à usage d’entrepôt sis au rez-de-chaussée, avec les [QUOTE-PART] indivis des parties communes générales, et les [QUOTE-PART] indivis des parties communes spéciales au bâtiment.</w:t>
      </w:r>
      <w:r>
        <w:br/>
      </w:r>
      <w:r>
        <w:br/>
        <w:t xml:space="preserve">[N° DE LOT] : un local à usage de bureau sis au rez-de-chaussée, limité en hauteur sous plafond à 5,60 m, avec les [QUOTE-PART] indivis des parties communes générales, et les [QUOTE-PART] indivis des parties communes spéciales au bâtiment.</w:t>
      </w:r>
      <w:r>
        <w:br/>
      </w:r>
      <w:r>
        <w:br/>
        <w:t xml:space="preserve">[N° DE LOT] : un local à usage de bureaux sis au premier étage, limité en hauteur sous plafond à 5,60 m, avec les [QUOTE-PART] indivis des parties communes générales, et les [QUOTE-PART] indivis des parties communes spéciales au bâtiment.</w:t>
      </w:r>
      <w:r>
        <w:br/>
      </w:r>
      <w:r>
        <w:br/>
        <w:t xml:space="preserve">[N° DE LOT] : un local à usage d’entrepôt sis au deuxième étage limité en hauteur sous plafond à 5,60 m ne disposant d'aucun accès intérieur ou extérieur, avec les [QUOTE-PART] indivis des parties communes générales, et les [QUOTE-PART] indivis des parties communes spéciales au bâtiment.</w:t>
      </w:r>
      <w:r>
        <w:br/>
      </w:r>
      <w:r>
        <w:br/>
        <w:t xml:space="preserve">[N° DE LOT] : un local à usage mixte sis au deuxième étage, avec les [QUOTE-PART] indivis des parties communes générales, et les [QUOTE-PART] indivis des parties communes spéciales au bâtiment.</w:t>
      </w:r>
      <w:r>
        <w:br/>
      </w:r>
      <w:r>
        <w:br/>
        <w:t xml:space="preserve">Au procès-verbal descriptif, [COMMISSAIRE DE JUSTICE], commissaire de justice, membre de la [OFFICE DE COMMISSAIRES DE JUSTICE], écrit :</w:t>
      </w:r>
      <w:r>
        <w:br/>
      </w:r>
      <w:r>
        <w:br/>
      </w:r>
      <w:r w:rsidR="008F0008">
        <w:rPr>
          <w:i/>
          <w:iCs/>
        </w:rPr>
        <w:t>« </w:t>
      </w:r>
      <w:r w:rsidRPr="008F0008">
        <w:rPr>
          <w:i/>
          <w:iCs/>
        </w:rPr>
        <w:t>Sur place, il nous est impossible de localiser ce lot.</w:t>
      </w:r>
      <w:r w:rsidRPr="008F0008">
        <w:rPr>
          <w:i/>
          <w:iCs/>
        </w:rPr>
        <w:br/>
      </w:r>
      <w:r w:rsidRPr="008F0008">
        <w:rPr>
          <w:i/>
          <w:iCs/>
        </w:rPr>
        <w:br/>
        <w:t xml:space="preserve">Il apparaît que ce dernier serait situé, selon le plan communiqué, au-dessus du [N° DE LOT].</w:t>
      </w:r>
      <w:r w:rsidRPr="008F0008">
        <w:rPr>
          <w:i/>
          <w:iCs/>
        </w:rPr>
        <w:br/>
      </w:r>
      <w:r w:rsidRPr="008F0008">
        <w:rPr>
          <w:i/>
          <w:iCs/>
        </w:rPr>
        <w:br/>
        <w:t xml:space="preserve">Monsieur [PRÉNOMS ET NOM] nous indique que le [N° DE LOT] présente une hauteur sous plafond de 9,90 m soit le double de la hauteur mentionnée dans l'état descriptif de division communiqué.</w:t>
      </w:r>
      <w:r w:rsidRPr="008F0008">
        <w:rPr>
          <w:i/>
          <w:iCs/>
        </w:rPr>
        <w:br/>
      </w:r>
      <w:r w:rsidRPr="008F0008">
        <w:rPr>
          <w:i/>
          <w:iCs/>
        </w:rPr>
        <w:br/>
        <w:t xml:space="preserve">Il est probable que le [N° DE LOT] ait disparu et constitue la différence de hauteur sous plafond du [N° DE LOT].</w:t>
      </w:r>
      <w:r w:rsidR="008F0008">
        <w:rPr>
          <w:i/>
          <w:iCs/>
        </w:rPr>
        <w:t> »</w:t>
      </w:r>
      <w:r>
        <w:br/>
      </w:r>
      <w:r>
        <w:br/>
        <w:t xml:space="preserve">[N° DE LOT] : des emplacements de stationnements sis au rez-de-chaussée, avec les [QUOTE-PART] indivis des parties communes générales ;</w:t>
      </w:r>
      <w:r>
        <w:br/>
      </w:r>
      <w:r>
        <w:br/>
        <w:t xml:space="preserve">[N° DE LOT] : des emplacements de stationnements sis au rez-de-chaussée, avec les [QUOTE-PART] indivis des parties communes générales.</w:t>
      </w:r>
      <w:r>
        <w:br/>
      </w:r>
      <w:r>
        <w:br/>
        <w:t xml:space="preserve">[N° DE LOT] : des emplacements de stationnements sis au rez-de-chaussée, avec les [QUOTE-PART] indivis des parties communes générales.</w:t>
      </w:r>
    </w:p>
    <w:p w14:paraId="51541B0A" w14:textId="77777777" w:rsidR="0079760E" w:rsidRDefault="0079760E" w:rsidP="006F71C3"/>
    <w:p w14:paraId="229E3DFA" w14:textId="77777777" w:rsidR="0077422D" w:rsidRDefault="0079760E" w:rsidP="00886B99">
      <w:r w:rsidRPr="000C6988">
        <w:rPr>
          <w:rFonts w:eastAsia="Times New Roman"/>
          <w:szCs w:val="24"/>
        </w:rPr>
        <w:lastRenderedPageBreak/>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bookmarkEnd w:id="8"/>
    <w:p w14:paraId="2BBC7684" w14:textId="77777777" w:rsidR="0077422D" w:rsidRDefault="0077422D" w:rsidP="00886B99"/>
    <w:p w14:paraId="781B5F7F" w14:textId="77777777" w:rsidR="004D4995" w:rsidRDefault="00F62528" w:rsidP="00886B99">
      <w:bookmarkStart w:id="9" w:name="_Hlk5722471"/>
      <w:r>
        <w:t xml:space="preserve">Les biens et droits immobiliers ci-avant désignés appartiennent à la débitrice suivant jugement d'adjudication sur surenchère rendu par le tribunal judiciaire de Marseille le [DATE].</w:t>
      </w:r>
      <w:r>
        <w:br/>
      </w:r>
      <w:r>
        <w:br/>
        <w:t xml:space="preserve">Cette vente a été poursuivie par Maître [NOM] ayant agi en qualité de syndic de la liquidation des biens de la société [DÉNOMINATION SOCIALE], société anonyme dont le siège social était situé [ADRESSE]</w:t>
      </w:r>
      <w:proofErr w:type="spellStart"/>
      <w:r>
        <w:t xml:space="preserve"/>
      </w:r>
      <w:proofErr w:type="spellEnd"/>
      <w:r>
        <w:t xml:space="preserve">, ayant poursuivi la vente par l'intermédiaire de Maître [NOM], avocat à Marseille.</w:t>
      </w:r>
      <w:r>
        <w:br/>
      </w:r>
      <w:r>
        <w:br/>
        <w:t xml:space="preserve">Sur une première adjudication prononcée par le même tribunal le [DATE], moyennant le prix de [MONTANT].</w:t>
      </w:r>
      <w:r>
        <w:br/>
      </w:r>
      <w:r>
        <w:br/>
        <w:t xml:space="preserve">Cette surenchère sur la mise à prix de [MONTANT] a été prononcée moyennant le prix de [MONTANT] au profit de Maître [NOM], avocat à Marseille, ayant déclaré command dans les délais légaux au profit de la société [DÉNOMINATION SOCIALE], suivant déclaration faite au greffe en date du [DATE].</w:t>
      </w:r>
      <w:r>
        <w:br/>
      </w:r>
      <w:r>
        <w:br/>
        <w:t xml:space="preserve">La grosse dudit jugement d'adjudication sur </w:t>
      </w:r>
      <w:proofErr w:type="spellStart"/>
      <w:r>
        <w:t xml:space="preserve">surenchère</w:t>
      </w:r>
      <w:proofErr w:type="spellEnd"/>
      <w:r>
        <w:t xml:space="preserve"> a été publiée au [BUREAU D'ORIGINE] du service de la publicité foncière de [VILLE DU SPF] le [DATE] sous la référence d'enliassement 4386 n° 9.</w:t>
      </w:r>
      <w:bookmarkEnd w:id="9"/>
      <w:r w:rsidR="00886B99">
        <w:br/>
      </w:r>
      <w:r w:rsidR="00886B99">
        <w:br/>
      </w:r>
      <w:r>
        <w:t xml:space="preserve">L'ensemble immobilier </w:t>
      </w:r>
      <w:proofErr w:type="spellStart"/>
      <w:r>
        <w:t>susdésigné</w:t>
      </w:r>
      <w:proofErr w:type="spellEnd"/>
      <w:r>
        <w:t xml:space="preserve"> a fait l'objet d'un état descriptif de division et règlement de copropriété établi aux termes d'un acte reçu par [NOTAIRE], notaire à [LIEU], en date du [DATE], dont une copie authentique a été publiée au service de la publicité foncière de [VILLE DU SPF] le [DATE] sous la référence d'enliassement [RÉFÉRENCE D'ENLIASSEMENT].</w:t>
      </w:r>
    </w:p>
    <w:p w14:paraId="4D2B7828" w14:textId="77777777" w:rsidR="0079760E" w:rsidRPr="000C6988" w:rsidRDefault="0079760E" w:rsidP="0079760E"/>
    <w:p w14:paraId="17AD7B76" w14:textId="77777777" w:rsidR="00302169" w:rsidRPr="002243DF" w:rsidRDefault="00302169" w:rsidP="00302169">
      <w:pPr>
        <w:numPr>
          <w:ilvl w:val="0"/>
          <w:numId w:val="5"/>
        </w:numPr>
        <w:contextualSpacing/>
        <w:outlineLvl w:val="0"/>
        <w:rPr>
          <w:rFonts w:eastAsia="Calibri"/>
          <w:b/>
          <w:u w:val="single"/>
        </w:rPr>
      </w:pPr>
      <w:bookmarkStart w:id="10" w:name="_Toc525847567"/>
      <w:bookmarkStart w:id="11" w:name="_Toc525847628"/>
      <w:r w:rsidRPr="002243DF">
        <w:rPr>
          <w:rFonts w:eastAsia="Calibri"/>
          <w:b/>
          <w:u w:val="single"/>
        </w:rPr>
        <w:t>L’ORIENTATION DE LA SAISIE</w:t>
      </w:r>
      <w:bookmarkEnd w:id="10"/>
      <w:bookmarkEnd w:id="11"/>
    </w:p>
    <w:p w14:paraId="75662B0A" w14:textId="77777777" w:rsidR="00302169" w:rsidRPr="002243DF" w:rsidRDefault="00302169" w:rsidP="00302169">
      <w:pPr>
        <w:rPr>
          <w:rFonts w:eastAsia="Calibri"/>
        </w:rPr>
      </w:pPr>
    </w:p>
    <w:p w14:paraId="6B8E2248" w14:textId="77777777" w:rsidR="00302169" w:rsidRPr="002243DF" w:rsidRDefault="00302169" w:rsidP="00302169">
      <w:pPr>
        <w:numPr>
          <w:ilvl w:val="0"/>
          <w:numId w:val="9"/>
        </w:numPr>
        <w:contextualSpacing/>
        <w:jc w:val="left"/>
        <w:outlineLvl w:val="1"/>
        <w:rPr>
          <w:rFonts w:eastAsia="Calibri"/>
          <w:b/>
          <w:caps/>
        </w:rPr>
      </w:pPr>
      <w:bookmarkStart w:id="12" w:name="_Toc525847568"/>
      <w:bookmarkStart w:id="13" w:name="_Toc525847629"/>
      <w:r w:rsidRPr="002243DF">
        <w:rPr>
          <w:rFonts w:eastAsia="Calibri"/>
          <w:b/>
          <w:caps/>
        </w:rPr>
        <w:t>Les conditions de la vente amiable</w:t>
      </w:r>
      <w:bookmarkEnd w:id="12"/>
      <w:bookmarkEnd w:id="13"/>
    </w:p>
    <w:p w14:paraId="46C6038A" w14:textId="77777777" w:rsidR="00302169" w:rsidRPr="002243DF" w:rsidRDefault="00302169" w:rsidP="00302169">
      <w:pPr>
        <w:rPr>
          <w:rFonts w:eastAsia="Calibri"/>
        </w:rPr>
      </w:pPr>
    </w:p>
    <w:p w14:paraId="3582A7D0" w14:textId="77777777" w:rsidR="00302169" w:rsidRPr="002243DF" w:rsidRDefault="00302169" w:rsidP="00302169">
      <w:pPr>
        <w:rPr>
          <w:rFonts w:eastAsia="Calibri"/>
        </w:rPr>
      </w:pPr>
      <w:r w:rsidRPr="002243DF">
        <w:rPr>
          <w:rFonts w:eastAsia="Calibri"/>
          <w:i/>
        </w:rPr>
        <w:t>« Lorsqu'il autorise la vente amiable, le juge s'assure qu'elle peut être conclue dans des conditions satisfaisantes compte tenu de la situation du bien, des conditions économiques du marché et des diligences éventuelles du débiteur. »</w:t>
      </w:r>
      <w:r w:rsidRPr="002243DF">
        <w:rPr>
          <w:rFonts w:eastAsia="Calibri"/>
        </w:rPr>
        <w:t xml:space="preserve"> (Article R. 322-15, alinéa 3, du </w:t>
      </w:r>
      <w:r>
        <w:rPr>
          <w:rFonts w:eastAsia="Calibri"/>
        </w:rPr>
        <w:t>c</w:t>
      </w:r>
      <w:r w:rsidRPr="002243DF">
        <w:rPr>
          <w:rFonts w:eastAsia="Calibri"/>
        </w:rPr>
        <w:t>ode des procédures civiles d’exécution)</w:t>
      </w:r>
    </w:p>
    <w:p w14:paraId="706CB8DE" w14:textId="77777777" w:rsidR="00302169" w:rsidRPr="002243DF" w:rsidRDefault="00302169" w:rsidP="00302169">
      <w:pPr>
        <w:rPr>
          <w:rFonts w:eastAsia="Calibri"/>
        </w:rPr>
      </w:pPr>
    </w:p>
    <w:p w14:paraId="15FD027B" w14:textId="77777777" w:rsidR="00302169" w:rsidRPr="002243DF" w:rsidRDefault="00302169" w:rsidP="00302169">
      <w:pPr>
        <w:rPr>
          <w:rFonts w:eastAsia="Calibri"/>
        </w:rPr>
      </w:pPr>
      <w:r w:rsidRPr="002243DF">
        <w:rPr>
          <w:rFonts w:eastAsia="Calibri"/>
        </w:rPr>
        <w:lastRenderedPageBreak/>
        <w:t>S'il sollicite la vente amiable à l'audience, le saisi devra justifier de la valeur de ses biens immobiliers par des documents objectifs permettant de fixer le prix de vente amiable au regard des conditions économiques du marché en garantissant les droits de tous les créanciers.</w:t>
      </w:r>
    </w:p>
    <w:p w14:paraId="2654D677" w14:textId="77777777" w:rsidR="00302169" w:rsidRPr="002243DF" w:rsidRDefault="00302169" w:rsidP="00302169">
      <w:pPr>
        <w:rPr>
          <w:rFonts w:eastAsia="Calibri"/>
        </w:rPr>
      </w:pPr>
    </w:p>
    <w:p w14:paraId="1FB46C66" w14:textId="77777777" w:rsidR="00302169" w:rsidRPr="002243DF" w:rsidRDefault="00302169" w:rsidP="00302169">
      <w:pPr>
        <w:rPr>
          <w:rFonts w:eastAsia="Calibri"/>
        </w:rPr>
      </w:pPr>
      <w:r w:rsidRPr="002243DF">
        <w:rPr>
          <w:rFonts w:eastAsia="Calibri"/>
        </w:rPr>
        <w:t xml:space="preserve">Il devra encore justifier de ses diligences pour libérer les lieux dans le délai de quatre mois prévu à l'article R. 322-21 du </w:t>
      </w:r>
      <w:r>
        <w:rPr>
          <w:rFonts w:eastAsia="Calibri"/>
        </w:rPr>
        <w:t>c</w:t>
      </w:r>
      <w:r w:rsidRPr="002243DF">
        <w:rPr>
          <w:rFonts w:eastAsia="Calibri"/>
        </w:rPr>
        <w:t>ode des procédures civiles d'exécution.</w:t>
      </w:r>
    </w:p>
    <w:p w14:paraId="67AF3E5F" w14:textId="77777777" w:rsidR="00302169" w:rsidRPr="002243DF" w:rsidRDefault="00302169" w:rsidP="00302169">
      <w:pPr>
        <w:rPr>
          <w:rFonts w:eastAsia="Calibri"/>
        </w:rPr>
      </w:pPr>
    </w:p>
    <w:p w14:paraId="48F8C0FE" w14:textId="77777777" w:rsidR="00302169" w:rsidRPr="002243DF" w:rsidRDefault="00302169" w:rsidP="00302169">
      <w:pPr>
        <w:rPr>
          <w:rFonts w:eastAsia="Calibri"/>
        </w:rPr>
      </w:pPr>
      <w:r w:rsidRPr="002243DF">
        <w:rPr>
          <w:rFonts w:eastAsia="Calibri"/>
        </w:rPr>
        <w:t>Le saisi devra également indiquer le nom du notaire chargé de la vente et les diligences déjà accomplies à cette fin.</w:t>
      </w:r>
    </w:p>
    <w:p w14:paraId="0A109B21" w14:textId="77777777" w:rsidR="00302169" w:rsidRPr="002243DF" w:rsidRDefault="00302169" w:rsidP="00302169">
      <w:pPr>
        <w:rPr>
          <w:rFonts w:eastAsia="Calibri"/>
        </w:rPr>
      </w:pPr>
    </w:p>
    <w:p w14:paraId="3A1C0613" w14:textId="77777777" w:rsidR="00302169" w:rsidRPr="002243DF" w:rsidRDefault="00302169" w:rsidP="00302169">
      <w:pPr>
        <w:rPr>
          <w:rFonts w:eastAsia="Calibri"/>
        </w:rPr>
      </w:pPr>
      <w:r w:rsidRPr="002243DF">
        <w:rPr>
          <w:rFonts w:eastAsia="Calibri"/>
        </w:rPr>
        <w:t xml:space="preserve">Après l'audience de rappel de l'article R. 322-25 du </w:t>
      </w:r>
      <w:r>
        <w:rPr>
          <w:rFonts w:eastAsia="Calibri"/>
        </w:rPr>
        <w:t>c</w:t>
      </w:r>
      <w:r w:rsidRPr="002243DF">
        <w:rPr>
          <w:rFonts w:eastAsia="Calibri"/>
        </w:rPr>
        <w:t>ode des procédures civiles d’exécution et si les conditions de cet article sont réunies, il est d'ores et déjà sollicité du juge de l'exécution qu'il ordonne au notaire chargé de la vente, le transfert des fonds qui auront été consignés à la Caisse de dépôt et consignation, après le jugement constatant la vente, au séquestre désigné conformément au Cahier des conditions de vente.</w:t>
      </w:r>
    </w:p>
    <w:p w14:paraId="6021CC82" w14:textId="77777777" w:rsidR="00302169" w:rsidRPr="002243DF" w:rsidRDefault="00302169" w:rsidP="00302169">
      <w:pPr>
        <w:rPr>
          <w:rFonts w:eastAsia="Calibri"/>
        </w:rPr>
      </w:pPr>
    </w:p>
    <w:p w14:paraId="0BAF8D9E" w14:textId="77777777" w:rsidR="00302169" w:rsidRPr="002243DF" w:rsidRDefault="00302169" w:rsidP="00302169">
      <w:pPr>
        <w:rPr>
          <w:rFonts w:eastAsia="Calibri"/>
          <w:i/>
        </w:rPr>
      </w:pPr>
      <w:r w:rsidRPr="002243DF">
        <w:rPr>
          <w:rFonts w:eastAsia="Calibri"/>
          <w:i/>
        </w:rPr>
        <w:t>« Le juge de l'exécution qui autorise la vente amiable fixe le montant du prix en deçà duquel l'immeuble ne peut être vendu eu égard aux conditions économiques du marché ainsi que, le cas échéant, les conditions particulières de la vente.</w:t>
      </w:r>
    </w:p>
    <w:p w14:paraId="68D89993" w14:textId="77777777" w:rsidR="00302169" w:rsidRPr="002243DF" w:rsidRDefault="00302169" w:rsidP="00302169">
      <w:pPr>
        <w:rPr>
          <w:rFonts w:eastAsia="Calibri"/>
          <w:i/>
        </w:rPr>
      </w:pPr>
    </w:p>
    <w:p w14:paraId="58887890" w14:textId="77777777" w:rsidR="00302169" w:rsidRPr="002243DF" w:rsidRDefault="00302169" w:rsidP="00302169">
      <w:pPr>
        <w:rPr>
          <w:rFonts w:eastAsia="Calibri"/>
          <w:i/>
        </w:rPr>
      </w:pPr>
      <w:r w:rsidRPr="002243DF">
        <w:rPr>
          <w:rFonts w:eastAsia="Calibri"/>
          <w:i/>
        </w:rPr>
        <w:t>Le juge taxe les frais de poursuite à la demande du créancier poursuivant. Il fixe la date de l'audience à laquelle l'affaire sera rappelée dans un délai qui ne peut excéder quatre mois.</w:t>
      </w:r>
    </w:p>
    <w:p w14:paraId="06861631" w14:textId="77777777" w:rsidR="00302169" w:rsidRPr="002243DF" w:rsidRDefault="00302169" w:rsidP="00302169">
      <w:pPr>
        <w:rPr>
          <w:rFonts w:eastAsia="Calibri"/>
          <w:i/>
        </w:rPr>
      </w:pPr>
    </w:p>
    <w:p w14:paraId="610DFC2A" w14:textId="77777777" w:rsidR="00302169" w:rsidRPr="002243DF" w:rsidRDefault="00302169" w:rsidP="00302169">
      <w:pPr>
        <w:rPr>
          <w:rFonts w:eastAsia="Calibri"/>
        </w:rPr>
      </w:pPr>
      <w:r w:rsidRPr="002243DF">
        <w:rPr>
          <w:rFonts w:eastAsia="Calibri"/>
          <w:i/>
        </w:rPr>
        <w:t>A cette audience, le juge ne peut accorder un délai supplémentaire que si le demandeur justifie d'un engagement écrit d'acquisition et qu'à fin de permettre la rédaction et la conclusion de l'acte authentique de vente. Ce délai ne peut excéder trois mois. »</w:t>
      </w:r>
      <w:r w:rsidRPr="002243DF">
        <w:rPr>
          <w:rFonts w:eastAsia="Calibri"/>
        </w:rPr>
        <w:t xml:space="preserve"> (Article R. 322-21 du </w:t>
      </w:r>
      <w:r>
        <w:rPr>
          <w:rFonts w:eastAsia="Calibri"/>
        </w:rPr>
        <w:t>c</w:t>
      </w:r>
      <w:r w:rsidRPr="002243DF">
        <w:rPr>
          <w:rFonts w:eastAsia="Calibri"/>
        </w:rPr>
        <w:t>ode des procédures civiles d’exécution)</w:t>
      </w:r>
    </w:p>
    <w:p w14:paraId="708FB118" w14:textId="77777777" w:rsidR="00302169" w:rsidRPr="002243DF" w:rsidRDefault="00302169" w:rsidP="00302169">
      <w:pPr>
        <w:rPr>
          <w:rFonts w:eastAsia="Calibri"/>
        </w:rPr>
      </w:pPr>
    </w:p>
    <w:p w14:paraId="5389DDC1" w14:textId="77777777" w:rsidR="00302169" w:rsidRPr="002243DF" w:rsidRDefault="00302169" w:rsidP="00302169">
      <w:pPr>
        <w:numPr>
          <w:ilvl w:val="0"/>
          <w:numId w:val="9"/>
        </w:numPr>
        <w:contextualSpacing/>
        <w:jc w:val="left"/>
        <w:outlineLvl w:val="1"/>
        <w:rPr>
          <w:rFonts w:eastAsia="Calibri"/>
          <w:b/>
          <w:caps/>
        </w:rPr>
      </w:pPr>
      <w:bookmarkStart w:id="14" w:name="_Toc525847569"/>
      <w:bookmarkStart w:id="15" w:name="_Toc525847630"/>
      <w:r w:rsidRPr="002243DF">
        <w:rPr>
          <w:rFonts w:eastAsia="Calibri"/>
          <w:b/>
          <w:caps/>
        </w:rPr>
        <w:t>Les conditions de la vente forcée</w:t>
      </w:r>
      <w:bookmarkEnd w:id="14"/>
      <w:bookmarkEnd w:id="15"/>
    </w:p>
    <w:p w14:paraId="6B0D0EA6" w14:textId="77777777" w:rsidR="00302169" w:rsidRPr="002243DF" w:rsidRDefault="00302169" w:rsidP="00302169">
      <w:pPr>
        <w:rPr>
          <w:rFonts w:eastAsia="Calibri"/>
        </w:rPr>
      </w:pPr>
    </w:p>
    <w:p w14:paraId="6EF7F8D4" w14:textId="77777777" w:rsidR="00302169" w:rsidRPr="002243DF" w:rsidRDefault="00302169" w:rsidP="00302169">
      <w:pPr>
        <w:rPr>
          <w:rFonts w:eastAsia="Calibri"/>
        </w:rPr>
      </w:pPr>
      <w:r w:rsidRPr="002243DF">
        <w:rPr>
          <w:rFonts w:eastAsia="Calibri"/>
        </w:rPr>
        <w:t xml:space="preserve">Dans l'éventualité où, conformément à l'article R. 322-15 du code des procédures civiles d’exécution, la vente forcée serait ordonnée, le poursuivant est fondé, conformément à l'article R. 322-26 du même code, à solliciter la désignation d'un commissaire de justice à l'effet d'assurer une visite des biens, afin de permettre aux éventuels acquéreurs d'être parfaitement renseignés sur la nature et la consistance des biens et droits immobiliers saisis.</w:t>
      </w:r>
    </w:p>
    <w:p w14:paraId="3A11C70A" w14:textId="77777777" w:rsidR="00302169" w:rsidRPr="002243DF" w:rsidRDefault="00302169" w:rsidP="00302169">
      <w:pPr>
        <w:rPr>
          <w:rFonts w:eastAsia="Calibri"/>
        </w:rPr>
      </w:pPr>
    </w:p>
    <w:p w14:paraId="570DA55F" w14:textId="77777777" w:rsidR="00302169" w:rsidRPr="002243DF" w:rsidRDefault="00302169" w:rsidP="00302169">
      <w:pPr>
        <w:rPr>
          <w:rFonts w:eastAsia="Calibri"/>
        </w:rPr>
      </w:pPr>
      <w:r w:rsidRPr="002243DF">
        <w:rPr>
          <w:rFonts w:eastAsia="Calibri"/>
        </w:rPr>
        <w:t xml:space="preserve">Il y a donc lieu d'ordonner dès à présent la visite des biens saisis avec le concours de la </w:t>
      </w:r>
      <w:bookmarkStart w:id="16" w:name="_Hlk5722084"/>
      <w:r>
        <w:t xml:space="preserve">[OFFICE DE COMMISSAIRES DE JUSTICE], commissaires de justice associés, titulaire d'un office de commissaires de justice situé [ADRESSE DE L'OFFICE]</w:t>
      </w:r>
      <w:r w:rsidRPr="002243DF">
        <w:rPr>
          <w:rFonts w:eastAsia="Calibri"/>
        </w:rPr>
        <w:t xml:space="preserve"/>
      </w:r>
      <w:r w:rsidRPr="002243DF">
        <w:rPr>
          <w:rFonts w:eastAsia="Calibri"/>
        </w:rPr>
        <w:lastRenderedPageBreak/>
        <w:t xml:space="preserve"/>
      </w:r>
      <w:r>
        <w:t xml:space="preserve"/>
      </w:r>
      <w:r w:rsidRPr="008449FC">
        <w:t xml:space="preserve"/>
      </w:r>
      <w:r>
        <w:t xml:space="preserve"/>
      </w:r>
      <w:bookmarkEnd w:id="16"/>
      <w:r w:rsidRPr="002243DF">
        <w:rPr>
          <w:rFonts w:eastAsia="Calibri"/>
        </w:rPr>
        <w:t xml:space="preserve">, ou tel autre commissaire de justice qu'il plaira au juge de l’exécution de désigner, lequel pourra se faire assister si besoin est d'un serrurier et de la force publique.</w:t>
      </w:r>
    </w:p>
    <w:p w14:paraId="418E0614" w14:textId="77777777" w:rsidR="00302169" w:rsidRPr="002243DF" w:rsidRDefault="00302169" w:rsidP="00302169">
      <w:pPr>
        <w:rPr>
          <w:rFonts w:eastAsia="Calibri"/>
        </w:rPr>
      </w:pPr>
    </w:p>
    <w:p w14:paraId="008BFB92" w14:textId="77777777" w:rsidR="00302169" w:rsidRPr="002243DF" w:rsidRDefault="00302169" w:rsidP="00302169">
      <w:pPr>
        <w:rPr>
          <w:rFonts w:eastAsia="Calibri"/>
        </w:rPr>
      </w:pPr>
      <w:r w:rsidRPr="002243DF">
        <w:rPr>
          <w:rFonts w:eastAsia="Calibri"/>
        </w:rPr>
        <w:t>En application de l'article R. 322-64 du code des procédures civiles d'exécution, il y aura également lieu, dans le jugement d'adjudication, d'ordonner l'expulsion du saisi et de tous occupants de son chef des biens saisis, la décision à intervenir de ce chef devant profiter à l'adjudicataire définitif dès l'accomplissement des formalités prévues au cahier des conditions de vente, notamment le paiement des frais et du prix.</w:t>
      </w:r>
    </w:p>
    <w:p w14:paraId="153EBC66" w14:textId="77777777" w:rsidR="00302169" w:rsidRPr="002243DF" w:rsidRDefault="00302169" w:rsidP="00302169">
      <w:pPr>
        <w:rPr>
          <w:rFonts w:eastAsia="Calibri"/>
        </w:rPr>
      </w:pPr>
    </w:p>
    <w:p w14:paraId="22CE5CEA" w14:textId="77777777" w:rsidR="00302169" w:rsidRPr="002243DF" w:rsidRDefault="00302169" w:rsidP="00302169">
      <w:pPr>
        <w:jc w:val="center"/>
        <w:rPr>
          <w:rFonts w:eastAsia="Calibri"/>
        </w:rPr>
      </w:pPr>
      <w:r w:rsidRPr="002243DF">
        <w:rPr>
          <w:rFonts w:eastAsia="Calibri"/>
          <w:b/>
          <w:u w:val="single"/>
        </w:rPr>
        <w:t>PAR CES MOTIFS</w:t>
      </w:r>
    </w:p>
    <w:p w14:paraId="61CF4367" w14:textId="77777777" w:rsidR="00302169" w:rsidRPr="002243DF" w:rsidRDefault="00302169" w:rsidP="00302169">
      <w:pPr>
        <w:rPr>
          <w:rFonts w:eastAsia="Calibri"/>
        </w:rPr>
      </w:pPr>
    </w:p>
    <w:p w14:paraId="6759A610" w14:textId="77777777" w:rsidR="00302169" w:rsidRPr="002243DF" w:rsidRDefault="00302169" w:rsidP="00302169">
      <w:pPr>
        <w:rPr>
          <w:rFonts w:eastAsia="Calibri"/>
        </w:rPr>
      </w:pPr>
      <w:r w:rsidRPr="002243DF">
        <w:rPr>
          <w:rFonts w:eastAsia="Calibri"/>
        </w:rPr>
        <w:t>Vu les pièces énumérées selon le bordereau annexé aux présentes,</w:t>
      </w:r>
    </w:p>
    <w:p w14:paraId="75449BA9" w14:textId="77777777" w:rsidR="00302169" w:rsidRPr="002243DF" w:rsidRDefault="00302169" w:rsidP="00302169">
      <w:pPr>
        <w:rPr>
          <w:rFonts w:eastAsia="Calibri"/>
        </w:rPr>
      </w:pPr>
    </w:p>
    <w:p w14:paraId="64149927" w14:textId="77777777" w:rsidR="00302169" w:rsidRPr="002243DF" w:rsidRDefault="00302169" w:rsidP="00302169">
      <w:pPr>
        <w:rPr>
          <w:rFonts w:eastAsia="Calibri"/>
        </w:rPr>
      </w:pPr>
      <w:r w:rsidRPr="002243DF">
        <w:rPr>
          <w:rFonts w:eastAsia="Calibri"/>
        </w:rPr>
        <w:t>Vu les articles L. 311-1 et suivants et R. 311-1 et suivants du code des procédures civiles d’exécution</w:t>
      </w:r>
    </w:p>
    <w:p w14:paraId="054469A1" w14:textId="77777777" w:rsidR="00302169" w:rsidRPr="002243DF" w:rsidRDefault="00302169" w:rsidP="00302169">
      <w:pPr>
        <w:rPr>
          <w:rFonts w:eastAsia="Calibri"/>
        </w:rPr>
      </w:pPr>
    </w:p>
    <w:p w14:paraId="2C94EDA7" w14:textId="77777777" w:rsidR="00302169" w:rsidRPr="002243DF" w:rsidRDefault="00302169" w:rsidP="00302169">
      <w:pPr>
        <w:rPr>
          <w:rFonts w:eastAsia="Calibri"/>
        </w:rPr>
      </w:pPr>
      <w:r w:rsidRPr="002243DF">
        <w:rPr>
          <w:rFonts w:eastAsia="Calibri"/>
          <w:b/>
        </w:rPr>
        <w:t>Constater</w:t>
      </w:r>
      <w:r w:rsidRPr="002243DF">
        <w:rPr>
          <w:rFonts w:eastAsia="Calibri"/>
        </w:rPr>
        <w:t xml:space="preserve"> la validité de la présente saisie immobilière au regard des textes applicables,</w:t>
      </w:r>
    </w:p>
    <w:p w14:paraId="686DE0EE" w14:textId="77777777" w:rsidR="00302169" w:rsidRPr="002243DF" w:rsidRDefault="00302169" w:rsidP="00302169">
      <w:pPr>
        <w:rPr>
          <w:rFonts w:eastAsia="Calibri"/>
        </w:rPr>
      </w:pPr>
    </w:p>
    <w:p w14:paraId="5A5AEC51" w14:textId="77777777" w:rsidR="00302169" w:rsidRPr="002243DF" w:rsidRDefault="00302169" w:rsidP="00302169">
      <w:pPr>
        <w:rPr>
          <w:rFonts w:eastAsia="Calibri"/>
        </w:rPr>
      </w:pPr>
      <w:r w:rsidRPr="002243DF">
        <w:rPr>
          <w:rFonts w:eastAsia="Calibri"/>
          <w:b/>
        </w:rPr>
        <w:t>Mentionner</w:t>
      </w:r>
      <w:r w:rsidRPr="002243DF">
        <w:rPr>
          <w:rFonts w:eastAsia="Calibri"/>
        </w:rPr>
        <w:t xml:space="preserve"> le montant retenu pour la créance du poursuivant en principal, frais, intérêts et autres accessoires,</w:t>
      </w:r>
    </w:p>
    <w:p w14:paraId="6D28C1CE" w14:textId="77777777" w:rsidR="00302169" w:rsidRPr="002243DF" w:rsidRDefault="00302169" w:rsidP="00302169">
      <w:pPr>
        <w:rPr>
          <w:rFonts w:eastAsia="Calibri"/>
        </w:rPr>
      </w:pPr>
    </w:p>
    <w:p w14:paraId="4F9FE8A2" w14:textId="77777777" w:rsidR="00302169" w:rsidRPr="002243DF" w:rsidRDefault="00302169" w:rsidP="00302169">
      <w:pPr>
        <w:rPr>
          <w:rFonts w:eastAsia="Calibri"/>
        </w:rPr>
      </w:pPr>
      <w:r w:rsidRPr="002243DF">
        <w:rPr>
          <w:rFonts w:eastAsia="Calibri"/>
          <w:b/>
        </w:rPr>
        <w:t>Déterminer</w:t>
      </w:r>
      <w:r w:rsidRPr="002243DF">
        <w:rPr>
          <w:rFonts w:eastAsia="Calibri"/>
        </w:rPr>
        <w:t>, conformément à l’article R. 322-15 du code des procédures civiles d’exécution, les modalités de poursuite de la procédure,</w:t>
      </w:r>
    </w:p>
    <w:p w14:paraId="44AC5ECD" w14:textId="77777777" w:rsidR="00302169" w:rsidRPr="002243DF" w:rsidRDefault="00302169" w:rsidP="00302169">
      <w:pPr>
        <w:rPr>
          <w:rFonts w:eastAsia="Calibri"/>
        </w:rPr>
      </w:pPr>
    </w:p>
    <w:p w14:paraId="23BDB10C" w14:textId="77777777" w:rsidR="00302169" w:rsidRPr="002243DF" w:rsidRDefault="00302169" w:rsidP="00302169">
      <w:pPr>
        <w:rPr>
          <w:rFonts w:eastAsia="Calibri"/>
        </w:rPr>
      </w:pPr>
      <w:r w:rsidRPr="002243DF">
        <w:rPr>
          <w:rFonts w:eastAsia="Calibri"/>
          <w:b/>
        </w:rPr>
        <w:t>Statuer</w:t>
      </w:r>
      <w:r w:rsidRPr="002243DF">
        <w:rPr>
          <w:rFonts w:eastAsia="Calibri"/>
        </w:rPr>
        <w:t xml:space="preserve"> ce que de droit en cas de contestation,</w:t>
      </w:r>
    </w:p>
    <w:p w14:paraId="3F3DD348" w14:textId="77777777" w:rsidR="00302169" w:rsidRPr="002243DF" w:rsidRDefault="00302169" w:rsidP="00302169">
      <w:pPr>
        <w:rPr>
          <w:rFonts w:eastAsia="Calibri"/>
        </w:rPr>
      </w:pPr>
    </w:p>
    <w:p w14:paraId="41DF344B" w14:textId="77777777" w:rsidR="00302169" w:rsidRPr="002243DF" w:rsidRDefault="00302169" w:rsidP="00302169">
      <w:pPr>
        <w:rPr>
          <w:rFonts w:eastAsia="Calibri"/>
        </w:rPr>
      </w:pPr>
      <w:r w:rsidRPr="002243DF">
        <w:rPr>
          <w:rFonts w:eastAsia="Calibri"/>
          <w:b/>
        </w:rPr>
        <w:t>Fixer</w:t>
      </w:r>
      <w:r w:rsidRPr="002243DF">
        <w:rPr>
          <w:rFonts w:eastAsia="Calibri"/>
        </w:rPr>
        <w:t xml:space="preserve"> la date de l’audience d’adjudication et la date de visite conformément à l'article R. 322-26 du code des procédures civiles d’exécution,</w:t>
      </w:r>
    </w:p>
    <w:p w14:paraId="2AE5F17F" w14:textId="77777777" w:rsidR="00302169" w:rsidRPr="002243DF" w:rsidRDefault="00302169" w:rsidP="00302169">
      <w:pPr>
        <w:rPr>
          <w:rFonts w:eastAsia="Calibri"/>
        </w:rPr>
      </w:pPr>
    </w:p>
    <w:p w14:paraId="526E5D38" w14:textId="77777777" w:rsidR="00302169" w:rsidRPr="002243DF" w:rsidRDefault="00302169" w:rsidP="00302169">
      <w:pPr>
        <w:rPr>
          <w:rFonts w:eastAsia="Calibri"/>
        </w:rPr>
      </w:pPr>
      <w:r w:rsidRPr="002243DF">
        <w:rPr>
          <w:rFonts w:eastAsia="Calibri"/>
          <w:b/>
        </w:rPr>
        <w:t>Désigner</w:t>
      </w:r>
      <w:r w:rsidRPr="002243DF">
        <w:rPr>
          <w:rFonts w:eastAsia="Calibri"/>
        </w:rPr>
        <w:t xml:space="preserve"> la </w:t>
      </w:r>
      <w:r>
        <w:t xml:space="preserve">[OFFICE DE COMMISSAIRES DE JUSTICE], commissaires de justice associés, titulaire d'un office de commissaires de justice situé [ADRESSE DE L'OFFICE]</w:t>
      </w:r>
      <w:r w:rsidRPr="002243DF">
        <w:rPr>
          <w:rFonts w:eastAsia="Calibri"/>
        </w:rPr>
        <w:t xml:space="preserve"/>
      </w:r>
      <w:r>
        <w:t xml:space="preserve"/>
      </w:r>
      <w:r w:rsidRPr="008449FC">
        <w:t xml:space="preserve"/>
      </w:r>
      <w:r>
        <w:t xml:space="preserve"/>
      </w:r>
      <w:r w:rsidRPr="002243DF">
        <w:rPr>
          <w:rFonts w:eastAsia="Calibri"/>
        </w:rPr>
        <w:t xml:space="preserve">, qui a établi le procès-verbal de description des biens, ou tel autre commissaire de justice qu'il plaira à Monsieur le juge de l’exécution de désigner, pour assurer une visite des biens saisis, en se faisant assister si besoin est, d'un serrurier et de la force publique,</w:t>
      </w:r>
    </w:p>
    <w:p w14:paraId="6EFAFD24" w14:textId="77777777" w:rsidR="00302169" w:rsidRPr="002243DF" w:rsidRDefault="00302169" w:rsidP="00302169">
      <w:pPr>
        <w:rPr>
          <w:rFonts w:eastAsia="Calibri"/>
        </w:rPr>
      </w:pPr>
    </w:p>
    <w:p w14:paraId="2DCE3914" w14:textId="77777777" w:rsidR="00302169" w:rsidRPr="002243DF" w:rsidRDefault="00302169" w:rsidP="00302169">
      <w:pPr>
        <w:rPr>
          <w:rFonts w:eastAsia="Calibri"/>
        </w:rPr>
      </w:pPr>
      <w:r w:rsidRPr="002243DF">
        <w:rPr>
          <w:rFonts w:eastAsia="Calibri"/>
          <w:b/>
        </w:rPr>
        <w:t>Dire</w:t>
      </w:r>
      <w:r w:rsidRPr="002243DF">
        <w:rPr>
          <w:rFonts w:eastAsia="Calibri"/>
        </w:rPr>
        <w:t xml:space="preserve"> que ledit commissaire de justice pourra se faire assister, lors de la visite, d'un ou plusieurs professionnels agréés chargés d'établir ou de réactualiser les différents diagnostics immobiliers prévus par les réglementations en vigueur,</w:t>
      </w:r>
    </w:p>
    <w:p w14:paraId="5B70766D" w14:textId="77777777" w:rsidR="00302169" w:rsidRPr="002243DF" w:rsidRDefault="00302169" w:rsidP="00302169">
      <w:pPr>
        <w:rPr>
          <w:rFonts w:eastAsia="Calibri"/>
        </w:rPr>
      </w:pPr>
    </w:p>
    <w:p w14:paraId="047C1C5A" w14:textId="77777777" w:rsidR="00302169" w:rsidRPr="002243DF" w:rsidRDefault="00302169" w:rsidP="00302169">
      <w:pPr>
        <w:rPr>
          <w:rFonts w:eastAsia="Calibri"/>
        </w:rPr>
      </w:pPr>
      <w:r w:rsidRPr="002243DF">
        <w:rPr>
          <w:rFonts w:eastAsia="Calibri"/>
          <w:b/>
        </w:rPr>
        <w:lastRenderedPageBreak/>
        <w:t>Dire</w:t>
      </w:r>
      <w:r w:rsidRPr="002243DF">
        <w:rPr>
          <w:rFonts w:eastAsia="Calibri"/>
        </w:rPr>
        <w:t xml:space="preserve"> que la décision à intervenir, désignant le commissaire de justice pour assurer les visites, devra être, trois jours au moins avant les visites, portée à la connaissance des occupants des biens saisis,</w:t>
      </w:r>
    </w:p>
    <w:p w14:paraId="285859A0" w14:textId="77777777" w:rsidR="00302169" w:rsidRPr="002243DF" w:rsidRDefault="00302169" w:rsidP="00302169">
      <w:pPr>
        <w:rPr>
          <w:rFonts w:eastAsia="Calibri"/>
        </w:rPr>
      </w:pPr>
    </w:p>
    <w:p w14:paraId="60731A0D" w14:textId="77777777" w:rsidR="00302169" w:rsidRPr="002243DF" w:rsidRDefault="00302169" w:rsidP="00302169">
      <w:pPr>
        <w:rPr>
          <w:rFonts w:eastAsia="Calibri"/>
        </w:rPr>
      </w:pPr>
      <w:r w:rsidRPr="002243DF">
        <w:rPr>
          <w:rFonts w:eastAsia="Calibri"/>
          <w:b/>
        </w:rPr>
        <w:t>Autoriser</w:t>
      </w:r>
      <w:r w:rsidRPr="002243DF">
        <w:rPr>
          <w:rFonts w:eastAsia="Calibri"/>
        </w:rPr>
        <w:t xml:space="preserve"> le cas échéant un aménagement judiciaire de la publicité par internet ou tout autre support et dire que les frais correspondant seront passés en frais privilégiés de vente,</w:t>
      </w:r>
    </w:p>
    <w:p w14:paraId="3ABB5724" w14:textId="77777777" w:rsidR="00302169" w:rsidRPr="002243DF" w:rsidRDefault="00302169" w:rsidP="00302169">
      <w:pPr>
        <w:rPr>
          <w:rFonts w:eastAsia="Calibri"/>
        </w:rPr>
      </w:pPr>
    </w:p>
    <w:p w14:paraId="400AC191" w14:textId="77777777" w:rsidR="00302169" w:rsidRPr="002243DF" w:rsidRDefault="00302169" w:rsidP="00302169">
      <w:pPr>
        <w:rPr>
          <w:rFonts w:eastAsia="Calibri"/>
        </w:rPr>
      </w:pPr>
      <w:r w:rsidRPr="002243DF">
        <w:rPr>
          <w:rFonts w:eastAsia="Calibri"/>
          <w:b/>
        </w:rPr>
        <w:t>Valider</w:t>
      </w:r>
      <w:r w:rsidRPr="002243DF">
        <w:rPr>
          <w:rFonts w:eastAsia="Calibri"/>
        </w:rPr>
        <w:t xml:space="preserve"> les différents diagnostics immobiliers qui ont pu être établis sur les biens saisis ou qui seront ultérieurement établis avant le jour de la vente,</w:t>
      </w:r>
    </w:p>
    <w:p w14:paraId="77B0A812" w14:textId="77777777" w:rsidR="00302169" w:rsidRPr="002243DF" w:rsidRDefault="00302169" w:rsidP="00302169">
      <w:pPr>
        <w:rPr>
          <w:rFonts w:eastAsia="Calibri"/>
        </w:rPr>
      </w:pPr>
    </w:p>
    <w:p w14:paraId="4F2CB6EB" w14:textId="77777777" w:rsidR="00302169" w:rsidRPr="002243DF" w:rsidRDefault="00302169" w:rsidP="00302169">
      <w:pPr>
        <w:rPr>
          <w:rFonts w:eastAsia="Calibri"/>
        </w:rPr>
      </w:pPr>
      <w:r w:rsidRPr="002243DF">
        <w:rPr>
          <w:rFonts w:eastAsia="Calibri"/>
          <w:b/>
        </w:rPr>
        <w:t>Ordonner</w:t>
      </w:r>
      <w:r w:rsidRPr="002243DF">
        <w:rPr>
          <w:rFonts w:eastAsia="Calibri"/>
        </w:rPr>
        <w:t>, dans le jugement d'adjudication, l'expulsion du saisi et de tous occupants de son chef des biens saisis, la décision à intervenir de ce chef devant profiter à l'adjudicataire définitif dès l'accomplissement des formalités prévues au cahier des conditions de vente, notamment le paiement des frais et du prix,</w:t>
      </w:r>
    </w:p>
    <w:p w14:paraId="0172434C" w14:textId="77777777" w:rsidR="00302169" w:rsidRPr="002243DF" w:rsidRDefault="00302169" w:rsidP="00302169">
      <w:pPr>
        <w:rPr>
          <w:rFonts w:eastAsia="Calibri"/>
          <w:b/>
        </w:rPr>
      </w:pPr>
    </w:p>
    <w:p w14:paraId="178C59A2" w14:textId="77777777" w:rsidR="00302169" w:rsidRPr="002243DF" w:rsidRDefault="00302169" w:rsidP="00302169">
      <w:pPr>
        <w:rPr>
          <w:rFonts w:eastAsia="Calibri"/>
        </w:rPr>
      </w:pPr>
      <w:r w:rsidRPr="002243DF">
        <w:rPr>
          <w:rFonts w:eastAsia="Calibri"/>
          <w:b/>
        </w:rPr>
        <w:t>Condamner</w:t>
      </w:r>
      <w:r w:rsidRPr="002243DF">
        <w:rPr>
          <w:rFonts w:eastAsia="Calibri"/>
        </w:rPr>
        <w:t xml:space="preserve"> tout contestant au paiement d'une somme de [MONTANT] sur le fondement des dispositions de l'article 700 du code de procédure civile,</w:t>
      </w:r>
    </w:p>
    <w:p w14:paraId="7E5756F8" w14:textId="77777777" w:rsidR="00302169" w:rsidRPr="002243DF" w:rsidRDefault="00302169" w:rsidP="00302169">
      <w:pPr>
        <w:rPr>
          <w:rFonts w:eastAsia="Calibri"/>
        </w:rPr>
      </w:pPr>
    </w:p>
    <w:p w14:paraId="77B0597F" w14:textId="7569FE8E" w:rsidR="00302169" w:rsidRPr="00302169" w:rsidRDefault="00302169" w:rsidP="00302169">
      <w:pPr>
        <w:rPr>
          <w:rFonts w:eastAsia="Calibri"/>
        </w:rPr>
      </w:pPr>
      <w:r w:rsidRPr="002243DF">
        <w:rPr>
          <w:rFonts w:eastAsia="Calibri"/>
          <w:b/>
        </w:rPr>
        <w:t>Dire</w:t>
      </w:r>
      <w:r w:rsidRPr="002243DF">
        <w:rPr>
          <w:rFonts w:eastAsia="Calibri"/>
        </w:rPr>
        <w:t xml:space="preserve"> que les dépens seront pris en frais privilégiés de vente, qui comprendront notamment le coût des visites et des divers diagnostics immobiliers et de leur </w:t>
      </w:r>
      <w:r w:rsidRPr="00302169">
        <w:rPr>
          <w:rFonts w:eastAsia="Calibri"/>
        </w:rPr>
        <w:t xml:space="preserve">réactualisation, dont distraction au profit de </w:t>
      </w:r>
      <w:r>
        <w:t xml:space="preserve">[AVOCAT POURSUIVANT]</w:t>
      </w:r>
      <w:r w:rsidR="00CB03D5">
        <w:t xml:space="preserve"/>
      </w:r>
      <w:bookmarkStart w:id="17" w:name="_GoBack"/>
      <w:bookmarkEnd w:id="17"/>
      <w:r w:rsidRPr="00302169">
        <w:t>,</w:t>
      </w:r>
    </w:p>
    <w:p w14:paraId="436646DC" w14:textId="77777777" w:rsidR="00302169" w:rsidRDefault="00302169" w:rsidP="00302169">
      <w:pPr>
        <w:rPr>
          <w:rFonts w:eastAsia="Calibri"/>
        </w:rPr>
      </w:pPr>
    </w:p>
    <w:p w14:paraId="45B94B26" w14:textId="77777777" w:rsidR="00302169" w:rsidRPr="002243DF" w:rsidRDefault="00302169" w:rsidP="00302169">
      <w:pPr>
        <w:jc w:val="left"/>
        <w:rPr>
          <w:rFonts w:eastAsia="Calibri"/>
          <w:b/>
          <w:caps/>
        </w:rPr>
      </w:pPr>
      <w:r w:rsidRPr="002243DF">
        <w:rPr>
          <w:rFonts w:eastAsia="Calibri"/>
          <w:b/>
          <w:caps/>
        </w:rPr>
        <w:t>SOUS TOUTES RESERVES.</w:t>
      </w:r>
    </w:p>
    <w:p w14:paraId="7084D9DA" w14:textId="77777777" w:rsidR="00302169" w:rsidRPr="002243DF" w:rsidRDefault="00302169" w:rsidP="00302169">
      <w:pPr>
        <w:rPr>
          <w:rFonts w:eastAsia="Calibri"/>
        </w:rPr>
      </w:pPr>
    </w:p>
    <w:p w14:paraId="33A6735C" w14:textId="77777777" w:rsidR="00302169" w:rsidRPr="002243DF" w:rsidRDefault="00302169" w:rsidP="00302169">
      <w:pPr>
        <w:rPr>
          <w:rFonts w:eastAsia="Calibri"/>
        </w:rPr>
      </w:pPr>
    </w:p>
    <w:p w14:paraId="13A4714F" w14:textId="77777777" w:rsidR="00302169" w:rsidRPr="002243DF" w:rsidRDefault="00302169" w:rsidP="00302169">
      <w:pPr>
        <w:rPr>
          <w:rFonts w:eastAsia="Calibri"/>
          <w:b/>
          <w:u w:val="single"/>
        </w:rPr>
      </w:pPr>
    </w:p>
    <w:p w14:paraId="269B91DB" w14:textId="77777777" w:rsidR="00302169" w:rsidRPr="002243DF" w:rsidRDefault="00302169" w:rsidP="00302169">
      <w:pPr>
        <w:spacing w:after="160" w:line="259" w:lineRule="auto"/>
        <w:jc w:val="left"/>
        <w:rPr>
          <w:rFonts w:eastAsia="Calibri"/>
          <w:b/>
          <w:u w:val="single"/>
        </w:rPr>
      </w:pPr>
      <w:r w:rsidRPr="002243DF">
        <w:rPr>
          <w:rFonts w:eastAsia="Calibri"/>
          <w:b/>
          <w:u w:val="single"/>
        </w:rPr>
        <w:br w:type="page"/>
      </w:r>
    </w:p>
    <w:p w14:paraId="39375434" w14:textId="77777777" w:rsidR="00302169" w:rsidRPr="002243DF" w:rsidRDefault="00302169" w:rsidP="00302169">
      <w:pPr>
        <w:jc w:val="left"/>
        <w:rPr>
          <w:rFonts w:eastAsia="Calibri"/>
          <w:b/>
          <w:caps/>
        </w:rPr>
      </w:pPr>
      <w:r w:rsidRPr="002243DF">
        <w:rPr>
          <w:rFonts w:eastAsia="Calibri"/>
          <w:b/>
          <w:caps/>
        </w:rPr>
        <w:lastRenderedPageBreak/>
        <w:t>LISTE DES PIECES DONT IL SERA FAIT ETAT :</w:t>
      </w:r>
    </w:p>
    <w:p w14:paraId="1AA619F9" w14:textId="77777777" w:rsidR="00302169" w:rsidRPr="002243DF" w:rsidRDefault="00302169" w:rsidP="00302169">
      <w:pPr>
        <w:rPr>
          <w:rFonts w:eastAsia="Calibri"/>
        </w:rPr>
      </w:pPr>
    </w:p>
    <w:p w14:paraId="713F1914" w14:textId="77777777" w:rsidR="00302169" w:rsidRPr="002243DF" w:rsidRDefault="00151640" w:rsidP="00302169">
      <w:pPr>
        <w:numPr>
          <w:ilvl w:val="0"/>
          <w:numId w:val="8"/>
        </w:numPr>
        <w:rPr>
          <w:rFonts w:eastAsia="Calibri"/>
        </w:rPr>
      </w:pPr>
      <w:bookmarkStart w:id="18" w:name="_Hlk507409531"/>
      <w:r>
        <w:rPr>
          <w:rFonts w:eastAsia="Calibri"/>
        </w:rPr>
        <w:t>Titre exécutoire</w:t>
      </w:r>
    </w:p>
    <w:bookmarkEnd w:id="18"/>
    <w:p w14:paraId="1CB21A3D" w14:textId="77777777" w:rsidR="00302169" w:rsidRDefault="00302169" w:rsidP="00302169">
      <w:pPr>
        <w:numPr>
          <w:ilvl w:val="0"/>
          <w:numId w:val="8"/>
        </w:numPr>
        <w:rPr>
          <w:rFonts w:eastAsia="Calibri"/>
        </w:rPr>
      </w:pPr>
      <w:r w:rsidRPr="002243DF">
        <w:rPr>
          <w:rFonts w:eastAsia="Calibri"/>
        </w:rPr>
        <w:t xml:space="preserve">Bordereau d’inscription </w:t>
      </w:r>
    </w:p>
    <w:p w14:paraId="77A5674E" w14:textId="77777777" w:rsidR="00151640" w:rsidRPr="002243DF" w:rsidRDefault="00151640" w:rsidP="00151640">
      <w:pPr>
        <w:numPr>
          <w:ilvl w:val="0"/>
          <w:numId w:val="8"/>
        </w:numPr>
        <w:rPr>
          <w:rFonts w:eastAsia="Calibri"/>
        </w:rPr>
      </w:pPr>
      <w:r w:rsidRPr="002243DF">
        <w:rPr>
          <w:rFonts w:eastAsia="Calibri"/>
        </w:rPr>
        <w:t xml:space="preserve">Décompte des sommes dues </w:t>
      </w:r>
    </w:p>
    <w:p w14:paraId="1F7910AD" w14:textId="77777777" w:rsidR="00302169" w:rsidRPr="002243DF" w:rsidRDefault="00302169" w:rsidP="00302169">
      <w:pPr>
        <w:numPr>
          <w:ilvl w:val="0"/>
          <w:numId w:val="8"/>
        </w:numPr>
        <w:rPr>
          <w:rFonts w:eastAsia="Calibri"/>
        </w:rPr>
      </w:pPr>
      <w:r w:rsidRPr="002243DF">
        <w:rPr>
          <w:rFonts w:eastAsia="Calibri"/>
        </w:rPr>
        <w:t xml:space="preserve">Commandement de payer valant saisie immobilière </w:t>
      </w:r>
    </w:p>
    <w:p w14:paraId="028181B6" w14:textId="77777777" w:rsidR="0099095B" w:rsidRPr="0079760E" w:rsidRDefault="0099095B" w:rsidP="00302169">
      <w:pPr>
        <w:pStyle w:val="Sous-titregras"/>
      </w:pP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584BA" w14:textId="77777777" w:rsidR="00F62528" w:rsidRDefault="00F62528" w:rsidP="00810740">
      <w:r>
        <w:separator/>
      </w:r>
    </w:p>
  </w:endnote>
  <w:endnote w:type="continuationSeparator" w:id="0">
    <w:p w14:paraId="4A5BD170" w14:textId="77777777" w:rsidR="00F62528" w:rsidRDefault="00F62528"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EE12C" w14:textId="77777777" w:rsidR="00F62528" w:rsidRDefault="00F6252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27732960" w14:textId="77777777" w:rsidR="00F62528" w:rsidRDefault="00F62528">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06EB2" w14:textId="77777777" w:rsidR="00F62528" w:rsidRDefault="00F625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9D3D2" w14:textId="77777777" w:rsidR="00F62528" w:rsidRDefault="00F62528" w:rsidP="00810740">
      <w:r>
        <w:separator/>
      </w:r>
    </w:p>
  </w:footnote>
  <w:footnote w:type="continuationSeparator" w:id="0">
    <w:p w14:paraId="78070B43" w14:textId="77777777" w:rsidR="00F62528" w:rsidRDefault="00F62528"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9E1A7" w14:textId="77777777" w:rsidR="00F62528" w:rsidRDefault="00F6252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3CE58" w14:textId="77777777" w:rsidR="00F62528" w:rsidRDefault="00F6252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816C6" w14:textId="77777777" w:rsidR="00F62528" w:rsidRDefault="00F625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422D"/>
    <w:rsid w:val="0014537B"/>
    <w:rsid w:val="001457CA"/>
    <w:rsid w:val="00151640"/>
    <w:rsid w:val="001541F8"/>
    <w:rsid w:val="001552A2"/>
    <w:rsid w:val="001610BB"/>
    <w:rsid w:val="0016313B"/>
    <w:rsid w:val="00165F97"/>
    <w:rsid w:val="0016670B"/>
    <w:rsid w:val="00166BF6"/>
    <w:rsid w:val="0017312B"/>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D5B8A"/>
    <w:rsid w:val="001E10A4"/>
    <w:rsid w:val="001E2CC2"/>
    <w:rsid w:val="001E3B9F"/>
    <w:rsid w:val="001E4642"/>
    <w:rsid w:val="001E4783"/>
    <w:rsid w:val="001F0C6E"/>
    <w:rsid w:val="001F19C4"/>
    <w:rsid w:val="001F25A8"/>
    <w:rsid w:val="001F4B56"/>
    <w:rsid w:val="001F4EA3"/>
    <w:rsid w:val="001F5C97"/>
    <w:rsid w:val="001F774B"/>
    <w:rsid w:val="00200F2D"/>
    <w:rsid w:val="0020276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1781"/>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2B8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1FAC"/>
    <w:rsid w:val="0056271F"/>
    <w:rsid w:val="0056372F"/>
    <w:rsid w:val="0056442A"/>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6ACF"/>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3FEC"/>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22E2"/>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5901"/>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0008"/>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A004F1"/>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2E04"/>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97658"/>
    <w:rsid w:val="00CA3EE0"/>
    <w:rsid w:val="00CA7B25"/>
    <w:rsid w:val="00CB03D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B2B7D"/>
    <w:rsid w:val="00DB2DE1"/>
    <w:rsid w:val="00DB34BC"/>
    <w:rsid w:val="00DB3E06"/>
    <w:rsid w:val="00DB6206"/>
    <w:rsid w:val="00DB6755"/>
    <w:rsid w:val="00DC35BF"/>
    <w:rsid w:val="00DC4FDE"/>
    <w:rsid w:val="00DC77D9"/>
    <w:rsid w:val="00DD13A8"/>
    <w:rsid w:val="00DD2D20"/>
    <w:rsid w:val="00DD4E6A"/>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AE1"/>
    <w:rsid w:val="00EA7C1B"/>
    <w:rsid w:val="00EB48FA"/>
    <w:rsid w:val="00EC18BC"/>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528"/>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11BFD8A7"/>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C77B3-8159-4509-A602-AD2D8E782C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F68FCA-E45A-4FAC-A847-4144E5B636C0}">
  <ds:schemaRefs>
    <ds:schemaRef ds:uri="http://schemas.microsoft.com/sharepoint/v3/contenttype/forms"/>
  </ds:schemaRefs>
</ds:datastoreItem>
</file>

<file path=customXml/itemProps3.xml><?xml version="1.0" encoding="utf-8"?>
<ds:datastoreItem xmlns:ds="http://schemas.openxmlformats.org/officeDocument/2006/customXml" ds:itemID="{898BF916-A6C8-4131-9141-C56CC1492407}"/>
</file>

<file path=customXml/itemProps4.xml><?xml version="1.0" encoding="utf-8"?>
<ds:datastoreItem xmlns:ds="http://schemas.openxmlformats.org/officeDocument/2006/customXml" ds:itemID="{65954957-A2EE-491B-BADF-C844DD02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3288</Words>
  <Characters>18085</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2020-03-12T16:16:00Z</dcterms:created>
  <dcterms:modified xsi:type="dcterms:W3CDTF">2020-03-12T17:04:00Z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